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A0E" w:rsidRPr="0040496E" w:rsidRDefault="0040496E" w:rsidP="00963A0E">
      <w:pPr>
        <w:ind w:firstLine="114"/>
        <w:rPr>
          <w:rFonts w:ascii="Times New Roman" w:hAnsi="Times New Roman"/>
          <w:bCs/>
          <w:i/>
          <w:sz w:val="28"/>
          <w:szCs w:val="28"/>
        </w:rPr>
      </w:pPr>
      <w:r>
        <w:rPr>
          <w:rFonts w:ascii="Times New Roman" w:hAnsi="Times New Roman"/>
          <w:bCs/>
          <w:i/>
          <w:sz w:val="28"/>
          <w:szCs w:val="28"/>
        </w:rPr>
        <w:t xml:space="preserve">             </w:t>
      </w:r>
      <w:r w:rsidR="00963A0E" w:rsidRPr="0040496E">
        <w:rPr>
          <w:rFonts w:ascii="Times New Roman" w:hAnsi="Times New Roman"/>
          <w:bCs/>
          <w:i/>
          <w:sz w:val="28"/>
          <w:szCs w:val="28"/>
        </w:rPr>
        <w:t xml:space="preserve">  «</w:t>
      </w:r>
      <w:r w:rsidRPr="0040496E">
        <w:rPr>
          <w:rFonts w:ascii="Times New Roman" w:hAnsi="Times New Roman"/>
          <w:i/>
          <w:sz w:val="28"/>
          <w:szCs w:val="28"/>
        </w:rPr>
        <w:t xml:space="preserve"> </w:t>
      </w:r>
      <w:r w:rsidRPr="0040496E">
        <w:rPr>
          <w:rFonts w:ascii="Times New Roman" w:hAnsi="Times New Roman"/>
          <w:i/>
          <w:sz w:val="28"/>
          <w:szCs w:val="28"/>
        </w:rPr>
        <w:t>Тормышта бердәнбер бәхет – ул һәрвакыт алга омтылыш</w:t>
      </w:r>
      <w:r w:rsidRPr="0040496E">
        <w:rPr>
          <w:rFonts w:ascii="Times New Roman" w:hAnsi="Times New Roman"/>
          <w:bCs/>
          <w:i/>
          <w:sz w:val="28"/>
          <w:szCs w:val="28"/>
        </w:rPr>
        <w:t xml:space="preserve"> </w:t>
      </w:r>
      <w:r w:rsidR="00963A0E" w:rsidRPr="0040496E">
        <w:rPr>
          <w:rFonts w:ascii="Times New Roman" w:hAnsi="Times New Roman"/>
          <w:bCs/>
          <w:i/>
          <w:sz w:val="28"/>
          <w:szCs w:val="28"/>
        </w:rPr>
        <w:t>»</w:t>
      </w:r>
    </w:p>
    <w:p w:rsidR="00963A0E" w:rsidRPr="0040496E" w:rsidRDefault="00963A0E" w:rsidP="00963A0E">
      <w:pPr>
        <w:ind w:firstLine="114"/>
        <w:rPr>
          <w:rFonts w:ascii="Times New Roman" w:hAnsi="Times New Roman"/>
          <w:b/>
          <w:bCs/>
          <w:sz w:val="28"/>
          <w:szCs w:val="28"/>
        </w:rPr>
      </w:pPr>
      <w:r w:rsidRPr="0040496E">
        <w:rPr>
          <w:rFonts w:ascii="Times New Roman" w:hAnsi="Times New Roman"/>
          <w:b/>
          <w:bCs/>
          <w:sz w:val="28"/>
          <w:szCs w:val="28"/>
        </w:rPr>
        <w:t xml:space="preserve">                                                                                                   (Э.Зол</w:t>
      </w:r>
      <w:r w:rsidR="000120F5">
        <w:rPr>
          <w:rFonts w:ascii="Times New Roman" w:hAnsi="Times New Roman"/>
          <w:b/>
          <w:bCs/>
          <w:sz w:val="28"/>
          <w:szCs w:val="28"/>
          <w:lang w:val="ru-RU"/>
        </w:rPr>
        <w:t>я</w:t>
      </w:r>
      <w:bookmarkStart w:id="0" w:name="_GoBack"/>
      <w:bookmarkEnd w:id="0"/>
      <w:r w:rsidRPr="0040496E">
        <w:rPr>
          <w:rFonts w:ascii="Times New Roman" w:hAnsi="Times New Roman"/>
          <w:b/>
          <w:bCs/>
          <w:sz w:val="28"/>
          <w:szCs w:val="28"/>
        </w:rPr>
        <w:t>)</w:t>
      </w:r>
    </w:p>
    <w:p w:rsidR="0040496E" w:rsidRPr="0040496E" w:rsidRDefault="00963A0E" w:rsidP="0040496E">
      <w:pPr>
        <w:spacing w:line="360" w:lineRule="auto"/>
        <w:jc w:val="both"/>
        <w:rPr>
          <w:rFonts w:ascii="Times New Roman" w:hAnsi="Times New Roman"/>
          <w:sz w:val="28"/>
          <w:szCs w:val="28"/>
        </w:rPr>
      </w:pPr>
      <w:r w:rsidRPr="0040496E">
        <w:rPr>
          <w:rFonts w:ascii="Times New Roman" w:hAnsi="Times New Roman"/>
          <w:sz w:val="28"/>
          <w:szCs w:val="28"/>
        </w:rPr>
        <w:t xml:space="preserve">   </w:t>
      </w:r>
    </w:p>
    <w:p w:rsidR="0040496E" w:rsidRPr="0040496E" w:rsidRDefault="0040496E" w:rsidP="0040496E">
      <w:pPr>
        <w:spacing w:line="360" w:lineRule="auto"/>
        <w:ind w:firstLine="708"/>
        <w:jc w:val="both"/>
        <w:rPr>
          <w:rFonts w:ascii="Times New Roman" w:hAnsi="Times New Roman"/>
          <w:sz w:val="28"/>
          <w:szCs w:val="28"/>
        </w:rPr>
      </w:pPr>
      <w:r w:rsidRPr="0040496E">
        <w:rPr>
          <w:rFonts w:ascii="Times New Roman" w:hAnsi="Times New Roman"/>
          <w:sz w:val="28"/>
          <w:szCs w:val="28"/>
        </w:rPr>
        <w:t>Нәрсә ул бәхет? Үз-үзенә бу сорауны биреп карамаган кеше юктыр. Һәрберебезгә туры килерлек итеп җавап табарга мөмкин дә түгелдер дип, уйлыйм мин. Һәркем бәхет төшенчәсен үзенчә аңлый. Кайберәүләр бәхетне материаль тышлыкта күрәләр, кем өчендер – кешенең ниндидер бер эчке халәте, ә кайберәүләр бәхетне янындагы үзеннән башка берәүдә күрәләр.</w:t>
      </w:r>
    </w:p>
    <w:p w:rsidR="000120F5" w:rsidRDefault="0040496E" w:rsidP="000120F5">
      <w:pPr>
        <w:tabs>
          <w:tab w:val="left" w:pos="1800"/>
        </w:tabs>
        <w:rPr>
          <w:rFonts w:ascii="Times New Roman" w:hAnsi="Times New Roman"/>
          <w:sz w:val="28"/>
          <w:szCs w:val="28"/>
        </w:rPr>
      </w:pPr>
      <w:r w:rsidRPr="0040496E">
        <w:rPr>
          <w:rFonts w:ascii="Times New Roman" w:hAnsi="Times New Roman"/>
          <w:sz w:val="28"/>
          <w:szCs w:val="28"/>
        </w:rPr>
        <w:t xml:space="preserve">Мин дә бу сорау турында еш уйлыйм. </w:t>
      </w:r>
    </w:p>
    <w:p w:rsidR="0040496E" w:rsidRPr="0040496E" w:rsidRDefault="000120F5" w:rsidP="000120F5">
      <w:pPr>
        <w:tabs>
          <w:tab w:val="left" w:pos="1800"/>
        </w:tabs>
        <w:rPr>
          <w:rFonts w:ascii="Times New Roman" w:hAnsi="Times New Roman"/>
          <w:sz w:val="28"/>
          <w:szCs w:val="28"/>
        </w:rPr>
      </w:pPr>
      <w:r>
        <w:rPr>
          <w:rFonts w:ascii="Times New Roman" w:hAnsi="Times New Roman"/>
          <w:sz w:val="28"/>
          <w:szCs w:val="28"/>
        </w:rPr>
        <w:t xml:space="preserve">         </w:t>
      </w:r>
      <w:r w:rsidR="0040496E" w:rsidRPr="0040496E">
        <w:rPr>
          <w:rFonts w:ascii="Times New Roman" w:hAnsi="Times New Roman"/>
          <w:sz w:val="28"/>
          <w:szCs w:val="28"/>
        </w:rPr>
        <w:t>Мин – табигать баласы. Шуңадыр табигать кочагында йөрергә, урман шавын, кошлар сайраганын, чишмәләр җырлаганын, яңгыр яуганын яратам. Җырларда җырланганча “үз илемдә ямьле миңа бәрәңге бакчасы да”. Мин туган ягымның, туган илемнең балачагымдагы төсле матур, тыныч, имин һәм бәхетле булуын телим. Моның өчен дәрес вакытында укучыларымда туган якка мәхәббәт, табигатькә сакчыл караш тәрбияләргә тырышам.</w:t>
      </w:r>
    </w:p>
    <w:p w:rsidR="000120F5" w:rsidRDefault="0040496E" w:rsidP="000120F5">
      <w:pPr>
        <w:spacing w:line="360" w:lineRule="auto"/>
        <w:ind w:firstLine="708"/>
        <w:jc w:val="both"/>
        <w:rPr>
          <w:rFonts w:ascii="Times New Roman" w:hAnsi="Times New Roman"/>
          <w:sz w:val="28"/>
          <w:szCs w:val="28"/>
        </w:rPr>
      </w:pPr>
      <w:r w:rsidRPr="0040496E">
        <w:rPr>
          <w:rFonts w:ascii="Times New Roman" w:hAnsi="Times New Roman"/>
          <w:sz w:val="28"/>
          <w:szCs w:val="28"/>
        </w:rPr>
        <w:t xml:space="preserve">Мин – әни. </w:t>
      </w:r>
      <w:r>
        <w:rPr>
          <w:rFonts w:ascii="Times New Roman" w:hAnsi="Times New Roman"/>
          <w:sz w:val="28"/>
          <w:szCs w:val="28"/>
        </w:rPr>
        <w:t>Янымда ике балам</w:t>
      </w:r>
      <w:r w:rsidRPr="0040496E">
        <w:rPr>
          <w:rFonts w:ascii="Times New Roman" w:hAnsi="Times New Roman"/>
          <w:sz w:val="28"/>
          <w:szCs w:val="28"/>
        </w:rPr>
        <w:t xml:space="preserve"> һәм тормыш иптәшем булу минем өчен зур бәхет. Ләкин бәхет күбәләк кебек. Аның артыннан кусаң,</w:t>
      </w:r>
      <w:r>
        <w:rPr>
          <w:rFonts w:ascii="Times New Roman" w:hAnsi="Times New Roman"/>
          <w:sz w:val="28"/>
          <w:szCs w:val="28"/>
        </w:rPr>
        <w:t xml:space="preserve"> </w:t>
      </w:r>
      <w:r w:rsidRPr="0040496E">
        <w:rPr>
          <w:rFonts w:ascii="Times New Roman" w:hAnsi="Times New Roman"/>
          <w:sz w:val="28"/>
          <w:szCs w:val="28"/>
        </w:rPr>
        <w:t>ул синнән кача,игътибарыңны башкага юнәлтсәң иңнәреңә килеп куна. Димәк, гел бер нәрсә – бердәнбер бәхетең турында уйланып утырырга ярамый.Шул ук вакытта берни эшләмәү дә дөрес түгел. Бәхет артыннан куарга түгел, алга омтылырга-тулы тормыш белән яшәргә кирәк. Шул вакытта бәхет “күбәләге” гел яныңда булыр дип уйлыйм мин. Ике улымны җәмгыятькә файдалы, тормыш алып барырга сәләтле акыллы,тәртипле татар егетләре итеп тәрбияләү минем изге бурычым. Моның өчен һәрвакыт алга барырга,киләчәк турында уйларга кирәк. Бу омтылыш үзе бәхет.</w:t>
      </w:r>
    </w:p>
    <w:p w:rsidR="000120F5" w:rsidRPr="0040496E" w:rsidRDefault="000120F5" w:rsidP="000120F5">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40496E">
        <w:rPr>
          <w:rFonts w:ascii="Times New Roman" w:hAnsi="Times New Roman"/>
          <w:sz w:val="28"/>
          <w:szCs w:val="28"/>
        </w:rPr>
        <w:t>Мин – укытучы, үз эшемне яратам.</w:t>
      </w:r>
      <w:r w:rsidRPr="000120F5">
        <w:rPr>
          <w:rFonts w:ascii="Times New Roman" w:hAnsi="Times New Roman"/>
          <w:sz w:val="28"/>
          <w:szCs w:val="28"/>
        </w:rPr>
        <w:t xml:space="preserve"> </w:t>
      </w:r>
      <w:r w:rsidRPr="0040496E">
        <w:rPr>
          <w:rFonts w:ascii="Times New Roman" w:hAnsi="Times New Roman"/>
          <w:sz w:val="28"/>
          <w:szCs w:val="28"/>
        </w:rPr>
        <w:t>Үземнең киләчәгемне мәктәп белән бәйләгәндә нинди катлаулы һәм четерекле юлга басуны аңлап атладым һәм бер дә үкенмим, киресенчә, үз һөнәремне көннән- көн күбрәк яратам.</w:t>
      </w:r>
    </w:p>
    <w:p w:rsidR="000120F5" w:rsidRDefault="000120F5" w:rsidP="000120F5">
      <w:pPr>
        <w:spacing w:line="360" w:lineRule="auto"/>
        <w:ind w:firstLine="708"/>
        <w:jc w:val="both"/>
        <w:rPr>
          <w:rFonts w:ascii="Times New Roman" w:hAnsi="Times New Roman"/>
          <w:sz w:val="28"/>
          <w:szCs w:val="28"/>
        </w:rPr>
      </w:pPr>
      <w:r w:rsidRPr="0040496E">
        <w:rPr>
          <w:rFonts w:ascii="Times New Roman" w:hAnsi="Times New Roman"/>
          <w:sz w:val="28"/>
          <w:szCs w:val="28"/>
        </w:rPr>
        <w:lastRenderedPageBreak/>
        <w:t xml:space="preserve">       Бүгенге көндә 49 нчы мәктәптә татар теле һәм әдәбияты укытучысы булып эшлим. Г.Тукай музеен ,  “Әдәби туган як”  түгәрәген җитәклим Укучылар белән  Г.Тукай премиясе лауреатлары буенча эзләнү эшләре алып барабыз. Шәһәребезнең төрле-төрле музейларына экскурсияләргә йөрибез. Барлык бәйгеләрдә, конференцияләрдә катнашырга тырышабыз. Музейда гөрләтеп татар халык бәйрәмнәрен  (Нәүрүз, Сөмбелә, Сабантуй) уздырабыз. Ел саен район күләмендә Г.Тукай, М.Җәлилнең  туган көннәрен билгеләп үтәбез. </w:t>
      </w:r>
    </w:p>
    <w:p w:rsidR="000120F5" w:rsidRDefault="00963A0E" w:rsidP="000120F5">
      <w:pPr>
        <w:spacing w:line="360" w:lineRule="auto"/>
        <w:ind w:firstLine="708"/>
        <w:jc w:val="both"/>
        <w:rPr>
          <w:rFonts w:ascii="Times New Roman" w:hAnsi="Times New Roman"/>
          <w:sz w:val="28"/>
          <w:szCs w:val="28"/>
        </w:rPr>
      </w:pPr>
      <w:r w:rsidRPr="0040496E">
        <w:rPr>
          <w:rFonts w:ascii="Times New Roman" w:hAnsi="Times New Roman"/>
          <w:sz w:val="28"/>
          <w:szCs w:val="28"/>
        </w:rPr>
        <w:t xml:space="preserve">   Дәресләремне җанлы, мавыктыргыч, балаларны җәлеп итәрлек итеп үткәрер өчен бөтен мөмкин булган чаралардан файдаланырга тырышам. Шулай эшләү генә телне өйрәнүгә кызыксыну уята ала.</w:t>
      </w:r>
    </w:p>
    <w:p w:rsidR="000120F5" w:rsidRDefault="00963A0E" w:rsidP="000120F5">
      <w:pPr>
        <w:spacing w:line="360" w:lineRule="auto"/>
        <w:ind w:firstLine="708"/>
        <w:jc w:val="both"/>
        <w:rPr>
          <w:rFonts w:ascii="Times New Roman" w:hAnsi="Times New Roman"/>
          <w:sz w:val="28"/>
          <w:szCs w:val="28"/>
        </w:rPr>
      </w:pPr>
      <w:r w:rsidRPr="0040496E">
        <w:rPr>
          <w:rFonts w:ascii="Times New Roman" w:hAnsi="Times New Roman"/>
          <w:sz w:val="28"/>
          <w:szCs w:val="28"/>
        </w:rPr>
        <w:t xml:space="preserve">Гомумән, мәктәптә һәр баланы кабул итә, аңлый, ярдәм итә торган укытучы гына эшли ала дип саныйм. Бу безнең гражданлык һәм кешелек бурычыбыз. Без гел алга барып, зур уңышларга ирешергә тиеш. </w:t>
      </w:r>
    </w:p>
    <w:p w:rsidR="000120F5" w:rsidRPr="000120F5" w:rsidRDefault="000120F5" w:rsidP="000120F5">
      <w:pPr>
        <w:spacing w:line="360" w:lineRule="auto"/>
        <w:ind w:firstLine="708"/>
        <w:jc w:val="both"/>
        <w:rPr>
          <w:rFonts w:ascii="Times New Roman" w:hAnsi="Times New Roman"/>
          <w:sz w:val="28"/>
          <w:szCs w:val="28"/>
        </w:rPr>
      </w:pPr>
      <w:r w:rsidRPr="000120F5">
        <w:rPr>
          <w:rFonts w:ascii="Times New Roman" w:hAnsi="Times New Roman"/>
          <w:sz w:val="28"/>
          <w:szCs w:val="28"/>
        </w:rPr>
        <w:t>Фикеремне йомгаклап, француз язучысы Эмиль Золя сүзләрен әйтәсе килә: “Тормышда бердәнбер бәхет – ул һәрвакыт алга омтылыш”.</w:t>
      </w:r>
    </w:p>
    <w:p w:rsidR="00963A0E" w:rsidRPr="0040496E" w:rsidRDefault="00963A0E" w:rsidP="000120F5">
      <w:pPr>
        <w:spacing w:line="360" w:lineRule="auto"/>
        <w:ind w:firstLine="708"/>
        <w:jc w:val="both"/>
        <w:rPr>
          <w:rFonts w:ascii="Times New Roman" w:hAnsi="Times New Roman"/>
          <w:sz w:val="28"/>
          <w:szCs w:val="28"/>
        </w:rPr>
      </w:pPr>
      <w:r w:rsidRPr="0040496E">
        <w:rPr>
          <w:rFonts w:ascii="Times New Roman" w:hAnsi="Times New Roman"/>
          <w:sz w:val="28"/>
          <w:szCs w:val="28"/>
        </w:rPr>
        <w:t xml:space="preserve">                                                      </w:t>
      </w:r>
    </w:p>
    <w:p w:rsidR="00963A0E" w:rsidRPr="0040496E" w:rsidRDefault="000120F5" w:rsidP="00963A0E">
      <w:pPr>
        <w:tabs>
          <w:tab w:val="left" w:pos="1800"/>
        </w:tabs>
        <w:rPr>
          <w:rFonts w:ascii="Times New Roman" w:hAnsi="Times New Roman"/>
          <w:sz w:val="28"/>
          <w:szCs w:val="28"/>
        </w:rPr>
      </w:pPr>
      <w:r>
        <w:rPr>
          <w:rFonts w:ascii="Times New Roman" w:hAnsi="Times New Roman"/>
          <w:sz w:val="28"/>
          <w:szCs w:val="28"/>
        </w:rPr>
        <w:t xml:space="preserve">                      </w:t>
      </w:r>
      <w:r w:rsidR="00963A0E" w:rsidRPr="0040496E">
        <w:rPr>
          <w:rFonts w:ascii="Times New Roman" w:hAnsi="Times New Roman"/>
          <w:sz w:val="28"/>
          <w:szCs w:val="28"/>
        </w:rPr>
        <w:t xml:space="preserve"> Ясамадым олы ачышлар,</w:t>
      </w: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Менгәнем юк минем галәмгә. </w:t>
      </w: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Бары гади укытучы булып </w:t>
      </w: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Хезмәт итәм шушы гамәлдә.</w:t>
      </w:r>
    </w:p>
    <w:p w:rsidR="00963A0E" w:rsidRPr="0040496E" w:rsidRDefault="00963A0E" w:rsidP="00963A0E">
      <w:pPr>
        <w:tabs>
          <w:tab w:val="left" w:pos="1800"/>
        </w:tabs>
        <w:rPr>
          <w:rFonts w:ascii="Times New Roman" w:hAnsi="Times New Roman"/>
          <w:sz w:val="28"/>
          <w:szCs w:val="28"/>
        </w:rPr>
      </w:pP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Эш коралым гади – акбур гына, </w:t>
      </w: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Бик катлаулы, ләкин, тирәлек:</w:t>
      </w: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Утыз бала – димәк, утыз пар күз</w:t>
      </w: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Җавап көтә миңа төбәлеп.</w:t>
      </w:r>
    </w:p>
    <w:p w:rsidR="00963A0E" w:rsidRPr="0040496E" w:rsidRDefault="00963A0E" w:rsidP="00963A0E">
      <w:pPr>
        <w:tabs>
          <w:tab w:val="left" w:pos="1800"/>
        </w:tabs>
        <w:rPr>
          <w:rFonts w:ascii="Times New Roman" w:hAnsi="Times New Roman"/>
          <w:sz w:val="28"/>
          <w:szCs w:val="28"/>
        </w:rPr>
      </w:pP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Мин бәхетле, нәни күңелләргә</w:t>
      </w: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Бәрәкәтле орлык сибәмен.</w:t>
      </w: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Шул күзләрнең  кайгы – шатлыкларын,</w:t>
      </w: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Хыялларын шундук сизәмен.</w:t>
      </w: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w:t>
      </w: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Мин гади бер укытучы булып</w:t>
      </w: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Хезмәт итәм бүген тормышта.</w:t>
      </w: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Һәр укучым- язылмаган роман,</w:t>
      </w: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Һәр дәресем маяк тормышка.</w:t>
      </w:r>
    </w:p>
    <w:p w:rsidR="00963A0E" w:rsidRPr="0040496E" w:rsidRDefault="00963A0E" w:rsidP="00963A0E">
      <w:pPr>
        <w:tabs>
          <w:tab w:val="left" w:pos="1800"/>
        </w:tabs>
        <w:rPr>
          <w:rFonts w:ascii="Times New Roman" w:hAnsi="Times New Roman"/>
          <w:sz w:val="28"/>
          <w:szCs w:val="28"/>
        </w:rPr>
      </w:pPr>
      <w:r w:rsidRPr="0040496E">
        <w:rPr>
          <w:rFonts w:ascii="Times New Roman" w:hAnsi="Times New Roman"/>
          <w:sz w:val="28"/>
          <w:szCs w:val="28"/>
        </w:rPr>
        <w:t xml:space="preserve">                                                                     (Флюра Ханнанова)</w:t>
      </w:r>
    </w:p>
    <w:p w:rsidR="00963A0E" w:rsidRPr="0040496E" w:rsidRDefault="00963A0E" w:rsidP="00963A0E">
      <w:pPr>
        <w:tabs>
          <w:tab w:val="left" w:pos="1800"/>
        </w:tabs>
        <w:rPr>
          <w:rFonts w:ascii="Times New Roman" w:hAnsi="Times New Roman"/>
          <w:sz w:val="28"/>
          <w:szCs w:val="28"/>
        </w:rPr>
      </w:pPr>
    </w:p>
    <w:p w:rsidR="0007560E" w:rsidRPr="0040496E" w:rsidRDefault="0007560E">
      <w:pPr>
        <w:rPr>
          <w:rFonts w:ascii="Times New Roman" w:hAnsi="Times New Roman"/>
          <w:sz w:val="28"/>
          <w:szCs w:val="28"/>
        </w:rPr>
      </w:pPr>
    </w:p>
    <w:sectPr w:rsidR="0007560E" w:rsidRPr="00404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9DC"/>
    <w:rsid w:val="000120F5"/>
    <w:rsid w:val="0007560E"/>
    <w:rsid w:val="0040496E"/>
    <w:rsid w:val="00963A0E"/>
    <w:rsid w:val="00C82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A0E"/>
    <w:rPr>
      <w:rFonts w:ascii="Calibri" w:eastAsia="Calibri" w:hAnsi="Calibri" w:cs="Times New Roman"/>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A0E"/>
    <w:rPr>
      <w:rFonts w:ascii="Calibri" w:eastAsia="Calibri" w:hAnsi="Calibri" w:cs="Times New Roman"/>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ilnur</dc:creator>
  <cp:keywords/>
  <dc:description/>
  <cp:lastModifiedBy>ilnur</cp:lastModifiedBy>
  <cp:revision>3</cp:revision>
  <dcterms:created xsi:type="dcterms:W3CDTF">2013-02-07T13:55:00Z</dcterms:created>
  <dcterms:modified xsi:type="dcterms:W3CDTF">2013-02-07T14:15:00Z</dcterms:modified>
</cp:coreProperties>
</file>