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9840E" w14:textId="77777777" w:rsidR="00173894" w:rsidRPr="001A377C" w:rsidRDefault="00173894" w:rsidP="001A377C">
      <w:pPr>
        <w:pStyle w:val="Default"/>
        <w:spacing w:line="360" w:lineRule="auto"/>
        <w:ind w:firstLine="567"/>
        <w:contextualSpacing/>
        <w:jc w:val="both"/>
        <w:rPr>
          <w:sz w:val="28"/>
          <w:szCs w:val="28"/>
        </w:rPr>
      </w:pPr>
      <w:bookmarkStart w:id="0" w:name="_GoBack"/>
      <w:r w:rsidRPr="001A377C">
        <w:rPr>
          <w:sz w:val="28"/>
          <w:szCs w:val="28"/>
        </w:rPr>
        <w:t xml:space="preserve">Современная концепция модернизации образования предполагает кардинальное реформирование традиционной педагогической системы. Необходимость создания новой модели обучения вызвано тем, что выпускники образовательных учреждений редко находят применение приобретенным знаниям, ввиду недостаточно развитой их креативной составляющей. Высокая интенсивность современного урока, чрезмерное нервно- эмоциональное напряжение, недостаточный учет </w:t>
      </w:r>
      <w:r w:rsidR="00D6643C" w:rsidRPr="001A377C">
        <w:rPr>
          <w:sz w:val="28"/>
          <w:szCs w:val="28"/>
        </w:rPr>
        <w:t>индивидуальных особенностей веде</w:t>
      </w:r>
      <w:r w:rsidRPr="001A377C">
        <w:rPr>
          <w:sz w:val="28"/>
          <w:szCs w:val="28"/>
        </w:rPr>
        <w:t>т к снижению мотивации, пропадает активность, снижается ус</w:t>
      </w:r>
      <w:r w:rsidR="00D6643C" w:rsidRPr="001A377C">
        <w:rPr>
          <w:sz w:val="28"/>
          <w:szCs w:val="28"/>
        </w:rPr>
        <w:t>певаемость. Все</w:t>
      </w:r>
      <w:r w:rsidRPr="001A377C">
        <w:rPr>
          <w:sz w:val="28"/>
          <w:szCs w:val="28"/>
        </w:rPr>
        <w:t xml:space="preserve"> это негативно влияет на учебный процесс в целом. Как сделать так, чтобы и школьнику, и его родителям, и учителям было интересно общаться друг с другом, чтобы дети видели, что взрослым интересны не только их отметки, но и то, как они смогли своим умом, талантами достичь успехов, чтобы родители, учителя и школьники учились принимать равную ответственность и за успехи, и за неудачи. Чтобы изменить что-то глобально, совершенно не обязательно ждать, что это сделает кто-то другой. Размышления над этими вопросами заставили меня осваивать новые средства обучения. </w:t>
      </w:r>
    </w:p>
    <w:p w14:paraId="2B0BDBD6" w14:textId="6BAB9121" w:rsidR="00173894" w:rsidRPr="001A377C" w:rsidRDefault="00173894" w:rsidP="001A377C">
      <w:pPr>
        <w:pStyle w:val="Default"/>
        <w:spacing w:line="360" w:lineRule="auto"/>
        <w:ind w:firstLine="567"/>
        <w:contextualSpacing/>
        <w:jc w:val="both"/>
        <w:rPr>
          <w:sz w:val="28"/>
          <w:szCs w:val="28"/>
        </w:rPr>
      </w:pPr>
      <w:r w:rsidRPr="001A377C">
        <w:rPr>
          <w:sz w:val="28"/>
          <w:szCs w:val="28"/>
        </w:rPr>
        <w:t>В своем опыте работы я буду рассматривать элементы технологии развития критического мышления по такс</w:t>
      </w:r>
      <w:r w:rsidR="00EB2C03">
        <w:rPr>
          <w:sz w:val="28"/>
          <w:szCs w:val="28"/>
        </w:rPr>
        <w:t>о</w:t>
      </w:r>
      <w:r w:rsidRPr="001A377C">
        <w:rPr>
          <w:sz w:val="28"/>
          <w:szCs w:val="28"/>
        </w:rPr>
        <w:t xml:space="preserve">номии Б.Блума. </w:t>
      </w:r>
    </w:p>
    <w:p w14:paraId="00FD76EA" w14:textId="77777777" w:rsidR="00173894" w:rsidRPr="001A377C" w:rsidRDefault="00173894" w:rsidP="001A377C">
      <w:pPr>
        <w:pStyle w:val="Default"/>
        <w:spacing w:line="360" w:lineRule="auto"/>
        <w:ind w:firstLine="567"/>
        <w:contextualSpacing/>
        <w:jc w:val="both"/>
        <w:rPr>
          <w:sz w:val="28"/>
          <w:szCs w:val="28"/>
        </w:rPr>
      </w:pPr>
      <w:r w:rsidRPr="001A377C">
        <w:rPr>
          <w:sz w:val="28"/>
          <w:szCs w:val="28"/>
        </w:rPr>
        <w:t>Современного ученика чрезвычайно трудно мотивировать к познавательной деятельности, к поиску пути к цели в поле информации и коммуникации. Происходит это потому,</w:t>
      </w:r>
      <w:r w:rsidR="00D6643C" w:rsidRPr="001A377C">
        <w:rPr>
          <w:sz w:val="28"/>
          <w:szCs w:val="28"/>
        </w:rPr>
        <w:t xml:space="preserve"> что дети часто испытывают серье</w:t>
      </w:r>
      <w:r w:rsidRPr="001A377C">
        <w:rPr>
          <w:sz w:val="28"/>
          <w:szCs w:val="28"/>
        </w:rPr>
        <w:t xml:space="preserve">зные затруднения в восприятии учебного материала по всем школьным предметам. Причина этого </w:t>
      </w:r>
      <w:r w:rsidR="00E66266">
        <w:rPr>
          <w:sz w:val="28"/>
          <w:szCs w:val="28"/>
        </w:rPr>
        <w:t>–</w:t>
      </w:r>
      <w:r w:rsidRPr="001A377C">
        <w:rPr>
          <w:sz w:val="28"/>
          <w:szCs w:val="28"/>
        </w:rPr>
        <w:t xml:space="preserve"> в недостаточно высоком уровне развития мышления и, прежде всего, критического. А это очень важно для человека в современном мире, который входит в новый век с новым обликом познавательной культуры, для которой «человек репродуцирующий» – понятие, в сущности, устаревшее и</w:t>
      </w:r>
      <w:r w:rsidR="00D6643C" w:rsidRPr="001A377C">
        <w:rPr>
          <w:sz w:val="28"/>
          <w:szCs w:val="28"/>
        </w:rPr>
        <w:t xml:space="preserve"> </w:t>
      </w:r>
      <w:r w:rsidRPr="001A377C">
        <w:rPr>
          <w:sz w:val="28"/>
          <w:szCs w:val="28"/>
        </w:rPr>
        <w:t>неинтересное. Кроме воспроизводящей деятельности существует и другой род деятельности, именно деятельност</w:t>
      </w:r>
      <w:r w:rsidR="00E66266">
        <w:rPr>
          <w:sz w:val="28"/>
          <w:szCs w:val="28"/>
        </w:rPr>
        <w:t>ь комбинирующая или творческая.</w:t>
      </w:r>
    </w:p>
    <w:p w14:paraId="16C79E24" w14:textId="7AD2BD3E" w:rsidR="00173894" w:rsidRPr="001A377C" w:rsidRDefault="00173894" w:rsidP="001A377C">
      <w:pPr>
        <w:pStyle w:val="Default"/>
        <w:spacing w:line="360" w:lineRule="auto"/>
        <w:ind w:firstLine="567"/>
        <w:contextualSpacing/>
        <w:jc w:val="both"/>
        <w:rPr>
          <w:sz w:val="28"/>
          <w:szCs w:val="28"/>
        </w:rPr>
      </w:pPr>
      <w:r w:rsidRPr="001A377C">
        <w:rPr>
          <w:sz w:val="28"/>
          <w:szCs w:val="28"/>
        </w:rPr>
        <w:lastRenderedPageBreak/>
        <w:t xml:space="preserve">Работа над данной темой в течение двух лет показала, что большинство учащихся испытывают интерес к предмету гораздо больший, чем при традиционном преподавании, успешно овладевают программным материалом, чувствуют себя более комфортно. При подаче материала, используя элементы технологии </w:t>
      </w:r>
      <w:r w:rsidR="00EB2C03" w:rsidRPr="001A377C">
        <w:rPr>
          <w:sz w:val="28"/>
          <w:szCs w:val="28"/>
        </w:rPr>
        <w:t>таксономии</w:t>
      </w:r>
      <w:r w:rsidRPr="001A377C">
        <w:rPr>
          <w:sz w:val="28"/>
          <w:szCs w:val="28"/>
        </w:rPr>
        <w:t xml:space="preserve"> Б. Блума перед ними вырисовывается целая картина по изучаемой теме, учащиеся самостоятельно добывают знания, используя разнообразные формы работы и средства обучения, например, работу с таблицами, кластерами, инсертом (чтение текста с пометами), работу в парах, в группах, взаимопроверку, работу с текстами через чтение и письмо. Учитель же управляет деятельностью обучаемых, а так же мотивирует их деятельность.</w:t>
      </w:r>
    </w:p>
    <w:p w14:paraId="030A883A" w14:textId="77777777" w:rsidR="00173894" w:rsidRPr="001A377C" w:rsidRDefault="00173894" w:rsidP="00DD69EC">
      <w:pPr>
        <w:pStyle w:val="Default"/>
        <w:spacing w:line="360" w:lineRule="auto"/>
        <w:ind w:firstLine="567"/>
        <w:contextualSpacing/>
        <w:jc w:val="both"/>
        <w:rPr>
          <w:sz w:val="28"/>
          <w:szCs w:val="28"/>
        </w:rPr>
      </w:pPr>
      <w:r w:rsidRPr="001A377C">
        <w:rPr>
          <w:sz w:val="28"/>
          <w:szCs w:val="28"/>
        </w:rPr>
        <w:t>Я предположил, что если на уроках обществознания организовать применение современных образовательных технологий, то это приведет к совершенствованию практических умений и навыков; позволит эффективно организовать самостоятельную работу; индивидуализировать процесс обучения; повысит уровень интереса к урокам обществознания; активизирует познавательную деятельность учащихся; осовременит урок; будет способствовать более глубокому и эффективно</w:t>
      </w:r>
      <w:r w:rsidR="00DD69EC">
        <w:rPr>
          <w:sz w:val="28"/>
          <w:szCs w:val="28"/>
        </w:rPr>
        <w:t>му изучению учебного материала.</w:t>
      </w:r>
    </w:p>
    <w:p w14:paraId="4618BA14" w14:textId="77777777" w:rsidR="00914E6D" w:rsidRPr="001A377C" w:rsidRDefault="00914E6D" w:rsidP="001A377C">
      <w:pPr>
        <w:pStyle w:val="2"/>
        <w:shd w:val="clear" w:color="auto" w:fill="auto"/>
        <w:spacing w:after="0" w:line="360" w:lineRule="auto"/>
        <w:ind w:right="40" w:firstLine="567"/>
        <w:contextualSpacing/>
        <w:jc w:val="both"/>
        <w:rPr>
          <w:sz w:val="28"/>
          <w:szCs w:val="28"/>
        </w:rPr>
      </w:pPr>
      <w:r w:rsidRPr="001A377C">
        <w:rPr>
          <w:color w:val="000000"/>
          <w:sz w:val="28"/>
          <w:szCs w:val="28"/>
          <w:lang w:eastAsia="ru-RU" w:bidi="ru-RU"/>
        </w:rPr>
        <w:t xml:space="preserve">Сегодня </w:t>
      </w:r>
      <w:r w:rsidRPr="001A377C">
        <w:rPr>
          <w:color w:val="000000"/>
          <w:sz w:val="28"/>
          <w:szCs w:val="28"/>
          <w:lang w:eastAsia="ru-RU" w:bidi="ru-RU"/>
        </w:rPr>
        <w:t>образование до</w:t>
      </w:r>
      <w:r w:rsidRPr="001A377C">
        <w:rPr>
          <w:color w:val="000000"/>
          <w:sz w:val="28"/>
          <w:szCs w:val="28"/>
          <w:lang w:eastAsia="ru-RU" w:bidi="ru-RU"/>
        </w:rPr>
        <w:t>лжно отвечать потребностям обще</w:t>
      </w:r>
      <w:r w:rsidRPr="001A377C">
        <w:rPr>
          <w:color w:val="000000"/>
          <w:sz w:val="28"/>
          <w:szCs w:val="28"/>
          <w:lang w:eastAsia="ru-RU" w:bidi="ru-RU"/>
        </w:rPr>
        <w:t>ства, государства и конкретного человека, способствовать воспитанию</w:t>
      </w:r>
      <w:r w:rsidR="00DD69EC">
        <w:rPr>
          <w:color w:val="000000"/>
          <w:sz w:val="28"/>
          <w:szCs w:val="28"/>
          <w:lang w:eastAsia="ru-RU" w:bidi="ru-RU"/>
        </w:rPr>
        <w:t xml:space="preserve"> граж</w:t>
      </w:r>
      <w:r w:rsidRPr="001A377C">
        <w:rPr>
          <w:color w:val="000000"/>
          <w:sz w:val="28"/>
          <w:szCs w:val="28"/>
          <w:lang w:eastAsia="ru-RU" w:bidi="ru-RU"/>
        </w:rPr>
        <w:t xml:space="preserve">данственности молодежи, формированию </w:t>
      </w:r>
      <w:r w:rsidR="00DD69EC">
        <w:rPr>
          <w:color w:val="000000"/>
          <w:sz w:val="28"/>
          <w:szCs w:val="28"/>
          <w:lang w:eastAsia="ru-RU" w:bidi="ru-RU"/>
        </w:rPr>
        <w:t>общероссийской гражданской иден</w:t>
      </w:r>
      <w:r w:rsidRPr="001A377C">
        <w:rPr>
          <w:color w:val="000000"/>
          <w:sz w:val="28"/>
          <w:szCs w:val="28"/>
          <w:lang w:eastAsia="ru-RU" w:bidi="ru-RU"/>
        </w:rPr>
        <w:t>тичности личности! Если говорить о характерных чертах системы школьного исторического образования, то к ним относятся:</w:t>
      </w:r>
    </w:p>
    <w:p w14:paraId="3DA7586A" w14:textId="77777777" w:rsidR="00914E6D" w:rsidRPr="001A377C" w:rsidRDefault="00914E6D" w:rsidP="001A377C">
      <w:pPr>
        <w:pStyle w:val="2"/>
        <w:numPr>
          <w:ilvl w:val="0"/>
          <w:numId w:val="39"/>
        </w:numPr>
        <w:shd w:val="clear" w:color="auto" w:fill="auto"/>
        <w:spacing w:after="0" w:line="360" w:lineRule="auto"/>
        <w:ind w:right="40" w:firstLine="567"/>
        <w:contextualSpacing/>
        <w:jc w:val="both"/>
        <w:rPr>
          <w:sz w:val="28"/>
          <w:szCs w:val="28"/>
        </w:rPr>
      </w:pPr>
      <w:r w:rsidRPr="001A377C">
        <w:rPr>
          <w:color w:val="000000"/>
          <w:sz w:val="28"/>
          <w:szCs w:val="28"/>
          <w:lang w:eastAsia="ru-RU" w:bidi="ru-RU"/>
        </w:rPr>
        <w:t xml:space="preserve"> поиск духовно-нравственных ориентиров, способствующих консоли</w:t>
      </w:r>
      <w:r w:rsidR="00DD69EC">
        <w:rPr>
          <w:color w:val="000000"/>
          <w:sz w:val="28"/>
          <w:szCs w:val="28"/>
          <w:lang w:eastAsia="ru-RU" w:bidi="ru-RU"/>
        </w:rPr>
        <w:t>да</w:t>
      </w:r>
      <w:r w:rsidRPr="001A377C">
        <w:rPr>
          <w:color w:val="000000"/>
          <w:sz w:val="28"/>
          <w:szCs w:val="28"/>
          <w:lang w:eastAsia="ru-RU" w:bidi="ru-RU"/>
        </w:rPr>
        <w:t>ции общества;</w:t>
      </w:r>
    </w:p>
    <w:p w14:paraId="57F7A3B6" w14:textId="77777777" w:rsidR="00914E6D" w:rsidRPr="001A377C" w:rsidRDefault="00914E6D" w:rsidP="001A377C">
      <w:pPr>
        <w:pStyle w:val="2"/>
        <w:numPr>
          <w:ilvl w:val="0"/>
          <w:numId w:val="39"/>
        </w:numPr>
        <w:shd w:val="clear" w:color="auto" w:fill="auto"/>
        <w:spacing w:after="0" w:line="360" w:lineRule="auto"/>
        <w:ind w:right="40" w:firstLine="567"/>
        <w:contextualSpacing/>
        <w:jc w:val="both"/>
        <w:rPr>
          <w:sz w:val="28"/>
          <w:szCs w:val="28"/>
        </w:rPr>
      </w:pPr>
      <w:r w:rsidRPr="001A377C">
        <w:rPr>
          <w:color w:val="000000"/>
          <w:sz w:val="28"/>
          <w:szCs w:val="28"/>
          <w:lang w:eastAsia="ru-RU" w:bidi="ru-RU"/>
        </w:rPr>
        <w:t xml:space="preserve"> признание идеи вариативности образования как ценности, отвечающей гуманистической сущности человека</w:t>
      </w:r>
      <w:r w:rsidR="00DD69EC">
        <w:rPr>
          <w:color w:val="000000"/>
          <w:sz w:val="28"/>
          <w:szCs w:val="28"/>
          <w:lang w:eastAsia="ru-RU" w:bidi="ru-RU"/>
        </w:rPr>
        <w:t>;</w:t>
      </w:r>
    </w:p>
    <w:p w14:paraId="525068B7" w14:textId="77777777" w:rsidR="00914E6D" w:rsidRPr="001A377C" w:rsidRDefault="00914E6D" w:rsidP="001A377C">
      <w:pPr>
        <w:pStyle w:val="2"/>
        <w:numPr>
          <w:ilvl w:val="0"/>
          <w:numId w:val="39"/>
        </w:numPr>
        <w:shd w:val="clear" w:color="auto" w:fill="auto"/>
        <w:spacing w:after="0" w:line="360" w:lineRule="auto"/>
        <w:ind w:firstLine="567"/>
        <w:contextualSpacing/>
        <w:jc w:val="both"/>
        <w:rPr>
          <w:sz w:val="28"/>
          <w:szCs w:val="28"/>
        </w:rPr>
      </w:pPr>
      <w:r w:rsidRPr="001A377C">
        <w:rPr>
          <w:color w:val="000000"/>
          <w:sz w:val="28"/>
          <w:szCs w:val="28"/>
          <w:lang w:eastAsia="ru-RU" w:bidi="ru-RU"/>
        </w:rPr>
        <w:t xml:space="preserve"> придание системе образования демократического и открытого характера</w:t>
      </w:r>
    </w:p>
    <w:p w14:paraId="71CE0806" w14:textId="77777777" w:rsidR="00914E6D" w:rsidRPr="001A377C" w:rsidRDefault="00914E6D" w:rsidP="001A377C">
      <w:pPr>
        <w:pStyle w:val="2"/>
        <w:numPr>
          <w:ilvl w:val="0"/>
          <w:numId w:val="39"/>
        </w:numPr>
        <w:shd w:val="clear" w:color="auto" w:fill="auto"/>
        <w:spacing w:after="0" w:line="360" w:lineRule="auto"/>
        <w:ind w:right="40" w:firstLine="567"/>
        <w:contextualSpacing/>
        <w:jc w:val="both"/>
        <w:rPr>
          <w:sz w:val="28"/>
          <w:szCs w:val="28"/>
        </w:rPr>
      </w:pPr>
      <w:r w:rsidRPr="001A377C">
        <w:rPr>
          <w:color w:val="000000"/>
          <w:sz w:val="28"/>
          <w:szCs w:val="28"/>
          <w:lang w:eastAsia="ru-RU" w:bidi="ru-RU"/>
        </w:rPr>
        <w:lastRenderedPageBreak/>
        <w:t xml:space="preserve"> становление государственно-обществ</w:t>
      </w:r>
      <w:r w:rsidR="00DD69EC">
        <w:rPr>
          <w:color w:val="000000"/>
          <w:sz w:val="28"/>
          <w:szCs w:val="28"/>
          <w:lang w:eastAsia="ru-RU" w:bidi="ru-RU"/>
        </w:rPr>
        <w:t>енного управления системой обра</w:t>
      </w:r>
      <w:r w:rsidRPr="001A377C">
        <w:rPr>
          <w:color w:val="000000"/>
          <w:sz w:val="28"/>
          <w:szCs w:val="28"/>
          <w:lang w:eastAsia="ru-RU" w:bidi="ru-RU"/>
        </w:rPr>
        <w:t>зования</w:t>
      </w:r>
      <w:r w:rsidR="00DD69EC">
        <w:rPr>
          <w:color w:val="000000"/>
          <w:sz w:val="28"/>
          <w:szCs w:val="28"/>
          <w:lang w:eastAsia="ru-RU" w:bidi="ru-RU"/>
        </w:rPr>
        <w:t>;</w:t>
      </w:r>
    </w:p>
    <w:p w14:paraId="0816BC54" w14:textId="77777777" w:rsidR="00914E6D" w:rsidRPr="001A377C" w:rsidRDefault="00914E6D" w:rsidP="001A377C">
      <w:pPr>
        <w:pStyle w:val="2"/>
        <w:numPr>
          <w:ilvl w:val="0"/>
          <w:numId w:val="39"/>
        </w:numPr>
        <w:shd w:val="clear" w:color="auto" w:fill="auto"/>
        <w:spacing w:after="0" w:line="360" w:lineRule="auto"/>
        <w:ind w:right="40" w:firstLine="567"/>
        <w:contextualSpacing/>
        <w:jc w:val="both"/>
        <w:rPr>
          <w:sz w:val="28"/>
          <w:szCs w:val="28"/>
        </w:rPr>
      </w:pPr>
      <w:r w:rsidRPr="001A377C">
        <w:rPr>
          <w:color w:val="000000"/>
          <w:sz w:val="28"/>
          <w:szCs w:val="28"/>
          <w:lang w:eastAsia="ru-RU" w:bidi="ru-RU"/>
        </w:rPr>
        <w:t xml:space="preserve"> поиск оптимального баланса между</w:t>
      </w:r>
      <w:r w:rsidR="00DD69EC">
        <w:rPr>
          <w:color w:val="000000"/>
          <w:sz w:val="28"/>
          <w:szCs w:val="28"/>
          <w:lang w:eastAsia="ru-RU" w:bidi="ru-RU"/>
        </w:rPr>
        <w:t xml:space="preserve"> федеральным и региональным ком</w:t>
      </w:r>
      <w:r w:rsidRPr="001A377C">
        <w:rPr>
          <w:color w:val="000000"/>
          <w:sz w:val="28"/>
          <w:szCs w:val="28"/>
          <w:lang w:eastAsia="ru-RU" w:bidi="ru-RU"/>
        </w:rPr>
        <w:t>понентами системы образования;</w:t>
      </w:r>
    </w:p>
    <w:p w14:paraId="6B439697" w14:textId="77777777" w:rsidR="00914E6D" w:rsidRPr="001A377C" w:rsidRDefault="00914E6D" w:rsidP="001A377C">
      <w:pPr>
        <w:pStyle w:val="2"/>
        <w:numPr>
          <w:ilvl w:val="0"/>
          <w:numId w:val="39"/>
        </w:numPr>
        <w:shd w:val="clear" w:color="auto" w:fill="auto"/>
        <w:spacing w:after="0" w:line="360" w:lineRule="auto"/>
        <w:ind w:right="40" w:firstLine="567"/>
        <w:contextualSpacing/>
        <w:jc w:val="both"/>
        <w:rPr>
          <w:sz w:val="28"/>
          <w:szCs w:val="28"/>
        </w:rPr>
      </w:pPr>
      <w:r w:rsidRPr="001A377C">
        <w:rPr>
          <w:color w:val="000000"/>
          <w:sz w:val="28"/>
          <w:szCs w:val="28"/>
          <w:lang w:eastAsia="ru-RU" w:bidi="ru-RU"/>
        </w:rPr>
        <w:t xml:space="preserve"> признание поли</w:t>
      </w:r>
      <w:r w:rsidR="003E3712" w:rsidRPr="001A377C">
        <w:rPr>
          <w:color w:val="000000"/>
          <w:sz w:val="28"/>
          <w:szCs w:val="28"/>
          <w:lang w:eastAsia="ru-RU" w:bidi="ru-RU"/>
        </w:rPr>
        <w:t>культурности, многонациональное</w:t>
      </w:r>
      <w:r w:rsidR="0022513E" w:rsidRPr="001A377C">
        <w:rPr>
          <w:color w:val="000000"/>
          <w:sz w:val="28"/>
          <w:szCs w:val="28"/>
          <w:lang w:eastAsia="ru-RU" w:bidi="ru-RU"/>
        </w:rPr>
        <w:t xml:space="preserve"> и поликонфессио</w:t>
      </w:r>
      <w:r w:rsidRPr="001A377C">
        <w:rPr>
          <w:color w:val="000000"/>
          <w:sz w:val="28"/>
          <w:szCs w:val="28"/>
          <w:lang w:eastAsia="ru-RU" w:bidi="ru-RU"/>
        </w:rPr>
        <w:t>нальности российского общества</w:t>
      </w:r>
      <w:r w:rsidRPr="001A377C">
        <w:rPr>
          <w:color w:val="000000"/>
          <w:sz w:val="28"/>
          <w:szCs w:val="28"/>
          <w:lang w:eastAsia="ru-RU" w:bidi="ru-RU"/>
        </w:rPr>
        <w:t>.</w:t>
      </w:r>
    </w:p>
    <w:p w14:paraId="1AF501EA" w14:textId="5E345501" w:rsidR="004C79DC" w:rsidRDefault="0022513E" w:rsidP="001A377C">
      <w:pPr>
        <w:pStyle w:val="1"/>
        <w:shd w:val="clear" w:color="auto" w:fill="auto"/>
        <w:spacing w:after="0" w:line="360" w:lineRule="auto"/>
        <w:ind w:right="20" w:firstLine="567"/>
        <w:jc w:val="both"/>
        <w:rPr>
          <w:sz w:val="28"/>
          <w:szCs w:val="28"/>
        </w:rPr>
      </w:pPr>
      <w:r w:rsidRPr="001A377C">
        <w:rPr>
          <w:rStyle w:val="0pt"/>
          <w:sz w:val="28"/>
          <w:szCs w:val="28"/>
        </w:rPr>
        <w:t>Е</w:t>
      </w:r>
      <w:r w:rsidRPr="001A377C">
        <w:rPr>
          <w:rStyle w:val="0pt"/>
          <w:sz w:val="28"/>
          <w:szCs w:val="28"/>
        </w:rPr>
        <w:t xml:space="preserve">сли ориентироваться на требования </w:t>
      </w:r>
      <w:r w:rsidR="001F2E1F">
        <w:rPr>
          <w:rStyle w:val="0pt"/>
          <w:sz w:val="28"/>
          <w:szCs w:val="28"/>
        </w:rPr>
        <w:t>компетентностной педагогики, ка</w:t>
      </w:r>
      <w:r w:rsidRPr="001A377C">
        <w:rPr>
          <w:rStyle w:val="0pt"/>
          <w:sz w:val="28"/>
          <w:szCs w:val="28"/>
        </w:rPr>
        <w:t>ким должен быть сегодня урок, то уместно вспомнить таксономию Б.Блума</w:t>
      </w:r>
      <w:r w:rsidR="004C79DC">
        <w:rPr>
          <w:rStyle w:val="0pt"/>
          <w:sz w:val="28"/>
          <w:szCs w:val="28"/>
        </w:rPr>
        <w:t>. Я использую</w:t>
      </w:r>
      <w:r w:rsidRPr="001A377C">
        <w:rPr>
          <w:rStyle w:val="0pt"/>
          <w:sz w:val="28"/>
          <w:szCs w:val="28"/>
        </w:rPr>
        <w:t xml:space="preserve"> конструктор, позволяющий осознать внутреннюю структуру урока, логику презентации программного материала, предусмотреть</w:t>
      </w:r>
      <w:r w:rsidR="001A377C" w:rsidRPr="001A377C">
        <w:rPr>
          <w:rStyle w:val="0pt"/>
          <w:sz w:val="28"/>
          <w:szCs w:val="28"/>
        </w:rPr>
        <w:t xml:space="preserve"> </w:t>
      </w:r>
      <w:r w:rsidR="001A377C" w:rsidRPr="001A377C">
        <w:rPr>
          <w:sz w:val="28"/>
          <w:szCs w:val="28"/>
        </w:rPr>
        <w:t>различные уровни заданий,</w:t>
      </w:r>
      <w:r w:rsidR="001F2E1F">
        <w:rPr>
          <w:sz w:val="28"/>
          <w:szCs w:val="28"/>
        </w:rPr>
        <w:t xml:space="preserve"> реализующих принцип «от простого</w:t>
      </w:r>
      <w:r w:rsidR="001A377C" w:rsidRPr="001A377C">
        <w:rPr>
          <w:sz w:val="28"/>
          <w:szCs w:val="28"/>
        </w:rPr>
        <w:t xml:space="preserve"> к сложному», позволяющих </w:t>
      </w:r>
      <w:r w:rsidR="001A377C">
        <w:rPr>
          <w:sz w:val="28"/>
          <w:szCs w:val="28"/>
        </w:rPr>
        <w:t xml:space="preserve">увидеть уровень сформированное </w:t>
      </w:r>
      <w:r w:rsidR="004C79DC">
        <w:rPr>
          <w:sz w:val="28"/>
          <w:szCs w:val="28"/>
        </w:rPr>
        <w:t>читательской компетентно</w:t>
      </w:r>
      <w:r w:rsidR="001A377C" w:rsidRPr="001A377C">
        <w:rPr>
          <w:sz w:val="28"/>
          <w:szCs w:val="28"/>
        </w:rPr>
        <w:t>сти. На что же ориенти</w:t>
      </w:r>
      <w:r w:rsidR="004C79DC">
        <w:rPr>
          <w:sz w:val="28"/>
          <w:szCs w:val="28"/>
        </w:rPr>
        <w:t>рует учителя данная таксономия?</w:t>
      </w:r>
    </w:p>
    <w:p w14:paraId="44572694" w14:textId="77777777" w:rsidR="004C79DC" w:rsidRDefault="004C79DC" w:rsidP="001A377C">
      <w:pPr>
        <w:pStyle w:val="1"/>
        <w:shd w:val="clear" w:color="auto" w:fill="auto"/>
        <w:spacing w:after="0" w:line="360" w:lineRule="auto"/>
        <w:ind w:right="20" w:firstLine="567"/>
        <w:jc w:val="both"/>
        <w:rPr>
          <w:sz w:val="28"/>
          <w:szCs w:val="28"/>
        </w:rPr>
      </w:pPr>
      <w:r>
        <w:rPr>
          <w:sz w:val="28"/>
          <w:szCs w:val="28"/>
        </w:rPr>
        <w:t>1 уровень предполага</w:t>
      </w:r>
      <w:r w:rsidR="001A377C" w:rsidRPr="001A377C">
        <w:rPr>
          <w:sz w:val="28"/>
          <w:szCs w:val="28"/>
        </w:rPr>
        <w:t xml:space="preserve">ет воспроизведение пройденного материала (учитель формулируем </w:t>
      </w:r>
      <w:r>
        <w:rPr>
          <w:sz w:val="28"/>
          <w:szCs w:val="28"/>
        </w:rPr>
        <w:t>за</w:t>
      </w:r>
      <w:r w:rsidR="001A377C" w:rsidRPr="001A377C">
        <w:rPr>
          <w:sz w:val="28"/>
          <w:szCs w:val="28"/>
        </w:rPr>
        <w:t>д</w:t>
      </w:r>
      <w:r>
        <w:rPr>
          <w:sz w:val="28"/>
          <w:szCs w:val="28"/>
        </w:rPr>
        <w:t>ан</w:t>
      </w:r>
      <w:r w:rsidR="001A377C" w:rsidRPr="001A377C">
        <w:rPr>
          <w:sz w:val="28"/>
          <w:szCs w:val="28"/>
        </w:rPr>
        <w:t>ия с использованием глаголов: дать определение</w:t>
      </w:r>
      <w:r>
        <w:rPr>
          <w:sz w:val="28"/>
          <w:szCs w:val="28"/>
        </w:rPr>
        <w:t>, повторить, перечислить, вспомнить, назвать).</w:t>
      </w:r>
    </w:p>
    <w:p w14:paraId="5E6FDAEC" w14:textId="77777777" w:rsidR="004C79DC" w:rsidRDefault="001A377C" w:rsidP="001A377C">
      <w:pPr>
        <w:pStyle w:val="1"/>
        <w:shd w:val="clear" w:color="auto" w:fill="auto"/>
        <w:spacing w:after="0" w:line="360" w:lineRule="auto"/>
        <w:ind w:right="20" w:firstLine="567"/>
        <w:jc w:val="both"/>
        <w:rPr>
          <w:sz w:val="28"/>
          <w:szCs w:val="28"/>
        </w:rPr>
      </w:pPr>
      <w:r w:rsidRPr="001A377C">
        <w:rPr>
          <w:sz w:val="28"/>
          <w:szCs w:val="28"/>
        </w:rPr>
        <w:t xml:space="preserve">2 уровень </w:t>
      </w:r>
      <w:r w:rsidR="004C79DC">
        <w:rPr>
          <w:sz w:val="28"/>
          <w:szCs w:val="28"/>
        </w:rPr>
        <w:t>–</w:t>
      </w:r>
      <w:r w:rsidRPr="001A377C">
        <w:rPr>
          <w:sz w:val="28"/>
          <w:szCs w:val="28"/>
        </w:rPr>
        <w:t xml:space="preserve"> это умение пере</w:t>
      </w:r>
      <w:r w:rsidR="004C79DC">
        <w:rPr>
          <w:sz w:val="28"/>
          <w:szCs w:val="28"/>
        </w:rPr>
        <w:t>дать новую информацию своим сло</w:t>
      </w:r>
      <w:r w:rsidRPr="001A377C">
        <w:rPr>
          <w:sz w:val="28"/>
          <w:szCs w:val="28"/>
        </w:rPr>
        <w:t>вами, высказать предположение о дальней</w:t>
      </w:r>
      <w:r w:rsidR="004C79DC">
        <w:rPr>
          <w:sz w:val="28"/>
          <w:szCs w:val="28"/>
        </w:rPr>
        <w:t>шем ходе событий (в формулирова</w:t>
      </w:r>
      <w:r w:rsidRPr="001A377C">
        <w:rPr>
          <w:sz w:val="28"/>
          <w:szCs w:val="28"/>
        </w:rPr>
        <w:t xml:space="preserve">нии задач должны быть использованы глаголы: обсудить, описать, </w:t>
      </w:r>
      <w:r w:rsidR="004C79DC">
        <w:rPr>
          <w:sz w:val="28"/>
          <w:szCs w:val="28"/>
        </w:rPr>
        <w:t>переформу</w:t>
      </w:r>
      <w:r w:rsidR="004C79DC">
        <w:rPr>
          <w:sz w:val="28"/>
          <w:szCs w:val="28"/>
        </w:rPr>
        <w:softHyphen/>
        <w:t>лировать, объяснить).</w:t>
      </w:r>
    </w:p>
    <w:p w14:paraId="042E83CD" w14:textId="77777777" w:rsidR="004C79DC" w:rsidRDefault="001A377C" w:rsidP="001A377C">
      <w:pPr>
        <w:pStyle w:val="1"/>
        <w:shd w:val="clear" w:color="auto" w:fill="auto"/>
        <w:spacing w:after="0" w:line="360" w:lineRule="auto"/>
        <w:ind w:right="20" w:firstLine="567"/>
        <w:jc w:val="both"/>
        <w:rPr>
          <w:sz w:val="28"/>
          <w:szCs w:val="28"/>
        </w:rPr>
      </w:pPr>
      <w:r w:rsidRPr="001A377C">
        <w:rPr>
          <w:sz w:val="28"/>
          <w:szCs w:val="28"/>
        </w:rPr>
        <w:t>3 уровень демонстрир</w:t>
      </w:r>
      <w:r w:rsidR="004C79DC">
        <w:rPr>
          <w:sz w:val="28"/>
          <w:szCs w:val="28"/>
        </w:rPr>
        <w:t>ует умение использования изучен</w:t>
      </w:r>
      <w:r w:rsidRPr="001A377C">
        <w:rPr>
          <w:sz w:val="28"/>
          <w:szCs w:val="28"/>
        </w:rPr>
        <w:t>ного материала в конкретных условиях и новых ситуациях (интерпретировать, использовать, применить, инсценировать, п</w:t>
      </w:r>
      <w:r w:rsidR="004C79DC">
        <w:rPr>
          <w:sz w:val="28"/>
          <w:szCs w:val="28"/>
        </w:rPr>
        <w:t>роиллюстрировать, разработать).</w:t>
      </w:r>
    </w:p>
    <w:p w14:paraId="078310D0" w14:textId="624C120F" w:rsidR="004C79DC" w:rsidRDefault="001A377C" w:rsidP="001A377C">
      <w:pPr>
        <w:pStyle w:val="1"/>
        <w:shd w:val="clear" w:color="auto" w:fill="auto"/>
        <w:spacing w:after="0" w:line="360" w:lineRule="auto"/>
        <w:ind w:right="20" w:firstLine="567"/>
        <w:jc w:val="both"/>
        <w:rPr>
          <w:sz w:val="28"/>
          <w:szCs w:val="28"/>
        </w:rPr>
      </w:pPr>
      <w:r w:rsidRPr="001A377C">
        <w:rPr>
          <w:sz w:val="28"/>
          <w:szCs w:val="28"/>
        </w:rPr>
        <w:t xml:space="preserve">4 уровень выявляет умение распознать, </w:t>
      </w:r>
      <w:r w:rsidR="001F2E1F">
        <w:rPr>
          <w:sz w:val="28"/>
          <w:szCs w:val="28"/>
        </w:rPr>
        <w:t>соотнести, выделить частности –</w:t>
      </w:r>
      <w:r w:rsidRPr="001A377C">
        <w:rPr>
          <w:sz w:val="28"/>
          <w:szCs w:val="28"/>
        </w:rPr>
        <w:t xml:space="preserve">здесь задания звучат по-другому: различить, оценить, проанализировать, проверить, </w:t>
      </w:r>
      <w:r w:rsidR="004C79DC">
        <w:rPr>
          <w:sz w:val="28"/>
          <w:szCs w:val="28"/>
        </w:rPr>
        <w:t>сопоставить, обследовать и т.д.</w:t>
      </w:r>
    </w:p>
    <w:p w14:paraId="4A28BE06" w14:textId="77777777" w:rsidR="004C79DC" w:rsidRDefault="001A377C" w:rsidP="001A377C">
      <w:pPr>
        <w:pStyle w:val="1"/>
        <w:shd w:val="clear" w:color="auto" w:fill="auto"/>
        <w:spacing w:after="0" w:line="360" w:lineRule="auto"/>
        <w:ind w:right="20" w:firstLine="567"/>
        <w:jc w:val="both"/>
        <w:rPr>
          <w:sz w:val="28"/>
          <w:szCs w:val="28"/>
        </w:rPr>
      </w:pPr>
      <w:r w:rsidRPr="001A377C">
        <w:rPr>
          <w:sz w:val="28"/>
          <w:szCs w:val="28"/>
        </w:rPr>
        <w:t xml:space="preserve">5 уровень </w:t>
      </w:r>
      <w:r w:rsidR="004C79DC">
        <w:rPr>
          <w:sz w:val="28"/>
          <w:szCs w:val="28"/>
        </w:rPr>
        <w:t>–</w:t>
      </w:r>
      <w:r w:rsidRPr="001A377C">
        <w:rPr>
          <w:sz w:val="28"/>
          <w:szCs w:val="28"/>
        </w:rPr>
        <w:t xml:space="preserve"> умение комбинировать элементы, чтобы получить целое (глаголы для формулирования заданий: предположить, разработать, систематизировать, о</w:t>
      </w:r>
      <w:r w:rsidR="004C79DC">
        <w:rPr>
          <w:sz w:val="28"/>
          <w:szCs w:val="28"/>
        </w:rPr>
        <w:t>рганизовать, подготовить и т.д.</w:t>
      </w:r>
    </w:p>
    <w:p w14:paraId="180ECA71" w14:textId="77777777" w:rsidR="00173894" w:rsidRDefault="001A377C" w:rsidP="004C79DC">
      <w:pPr>
        <w:pStyle w:val="1"/>
        <w:shd w:val="clear" w:color="auto" w:fill="auto"/>
        <w:spacing w:after="0" w:line="360" w:lineRule="auto"/>
        <w:ind w:right="20" w:firstLine="567"/>
        <w:jc w:val="both"/>
        <w:rPr>
          <w:sz w:val="28"/>
          <w:szCs w:val="28"/>
        </w:rPr>
      </w:pPr>
      <w:r w:rsidRPr="001A377C">
        <w:rPr>
          <w:sz w:val="28"/>
          <w:szCs w:val="28"/>
        </w:rPr>
        <w:lastRenderedPageBreak/>
        <w:t xml:space="preserve">6 уровень — умение оценивать, переосмысливать, создавать своё на </w:t>
      </w:r>
      <w:r w:rsidR="004C79DC">
        <w:rPr>
          <w:sz w:val="28"/>
          <w:szCs w:val="28"/>
        </w:rPr>
        <w:t>основе полученной ин</w:t>
      </w:r>
      <w:r w:rsidRPr="001A377C">
        <w:rPr>
          <w:sz w:val="28"/>
          <w:szCs w:val="28"/>
        </w:rPr>
        <w:t>формации (учитель формулирует задания с использованием глаголов: оценить, сравнить, сделать вывод, объяснить, обосновать, подытожить), причём задания на знание, понимание и применение позволяю</w:t>
      </w:r>
      <w:r w:rsidR="004C79DC">
        <w:rPr>
          <w:sz w:val="28"/>
          <w:szCs w:val="28"/>
        </w:rPr>
        <w:t>т говорить о низком</w:t>
      </w:r>
      <w:r w:rsidR="00BF0E8C">
        <w:rPr>
          <w:sz w:val="28"/>
          <w:szCs w:val="28"/>
        </w:rPr>
        <w:t xml:space="preserve"> уровне сформированное мышления</w:t>
      </w:r>
      <w:r w:rsidR="00BF0E8C" w:rsidRPr="00BF0E8C">
        <w:rPr>
          <w:sz w:val="28"/>
          <w:szCs w:val="28"/>
        </w:rPr>
        <w:t>, а задания на анализ, синтез и оценку направлены на выявление высокого уровня мышления.</w:t>
      </w:r>
    </w:p>
    <w:p w14:paraId="0A7917DD" w14:textId="06F2B6FA" w:rsidR="00BF0E8C" w:rsidRPr="00BF0E8C" w:rsidRDefault="00BF0E8C" w:rsidP="00BF0E8C">
      <w:pPr>
        <w:pStyle w:val="1"/>
        <w:spacing w:after="0" w:line="360" w:lineRule="auto"/>
        <w:ind w:right="20" w:firstLine="567"/>
        <w:jc w:val="both"/>
        <w:rPr>
          <w:sz w:val="28"/>
          <w:szCs w:val="28"/>
        </w:rPr>
      </w:pPr>
      <w:r w:rsidRPr="00BF0E8C">
        <w:rPr>
          <w:sz w:val="28"/>
          <w:szCs w:val="28"/>
        </w:rPr>
        <w:t xml:space="preserve">Таксономия </w:t>
      </w:r>
      <w:r>
        <w:rPr>
          <w:sz w:val="28"/>
          <w:szCs w:val="28"/>
        </w:rPr>
        <w:t>вопросов</w:t>
      </w:r>
      <w:r w:rsidRPr="00BF0E8C">
        <w:rPr>
          <w:sz w:val="28"/>
          <w:szCs w:val="28"/>
        </w:rPr>
        <w:t xml:space="preserve"> достаточно популярна в мире современного образования. Эти вопро</w:t>
      </w:r>
      <w:r>
        <w:rPr>
          <w:sz w:val="28"/>
          <w:szCs w:val="28"/>
        </w:rPr>
        <w:t>сы связаны с его классификацией уровней</w:t>
      </w:r>
      <w:r w:rsidRPr="00BF0E8C">
        <w:rPr>
          <w:sz w:val="28"/>
          <w:szCs w:val="28"/>
        </w:rPr>
        <w:t xml:space="preserve"> познава</w:t>
      </w:r>
      <w:r>
        <w:rPr>
          <w:sz w:val="28"/>
          <w:szCs w:val="28"/>
        </w:rPr>
        <w:t>тельной</w:t>
      </w:r>
      <w:r w:rsidRPr="00BF0E8C">
        <w:rPr>
          <w:sz w:val="28"/>
          <w:szCs w:val="28"/>
        </w:rPr>
        <w:t xml:space="preserve"> деятельности: знание, понимание, применение, анализ, синтез и оценка.</w:t>
      </w:r>
    </w:p>
    <w:p w14:paraId="62951F59" w14:textId="77777777" w:rsidR="00BF0E8C" w:rsidRPr="00BF0E8C" w:rsidRDefault="00BF0E8C" w:rsidP="00BF0E8C">
      <w:pPr>
        <w:pStyle w:val="1"/>
        <w:spacing w:after="0" w:line="360" w:lineRule="auto"/>
        <w:ind w:right="20" w:firstLine="567"/>
        <w:jc w:val="both"/>
        <w:rPr>
          <w:sz w:val="28"/>
          <w:szCs w:val="28"/>
        </w:rPr>
      </w:pPr>
      <w:r w:rsidRPr="00BF0E8C">
        <w:rPr>
          <w:sz w:val="28"/>
          <w:szCs w:val="28"/>
        </w:rPr>
        <w:t>Шесть лепестков – шесть типов вопросов.</w:t>
      </w:r>
    </w:p>
    <w:p w14:paraId="0DE07DAA" w14:textId="77777777" w:rsidR="004C79DC" w:rsidRDefault="00BF0E8C" w:rsidP="00BF0E8C">
      <w:pPr>
        <w:pStyle w:val="1"/>
        <w:shd w:val="clear" w:color="auto" w:fill="auto"/>
        <w:spacing w:after="0" w:line="360" w:lineRule="auto"/>
        <w:ind w:right="20" w:firstLine="567"/>
        <w:jc w:val="both"/>
        <w:rPr>
          <w:sz w:val="28"/>
          <w:szCs w:val="28"/>
        </w:rPr>
      </w:pPr>
      <w:r w:rsidRPr="00BF0E8C">
        <w:rPr>
          <w:sz w:val="28"/>
          <w:szCs w:val="28"/>
        </w:rPr>
        <w:t>Простые вопросы. Отвечая на них, нужно назвать какие-то факты, вспомнить, воспроизвести некую информацию. Их часто формулируют на традиционных формах контроля: на зачетах, при использовании терминологических диктантов и т.д.</w:t>
      </w:r>
    </w:p>
    <w:p w14:paraId="78419E8C" w14:textId="77777777" w:rsidR="00BF0E8C" w:rsidRDefault="00BF0E8C" w:rsidP="00BF0E8C">
      <w:pPr>
        <w:pStyle w:val="1"/>
        <w:shd w:val="clear" w:color="auto" w:fill="auto"/>
        <w:spacing w:after="0" w:line="360" w:lineRule="auto"/>
        <w:ind w:right="20" w:firstLine="567"/>
        <w:jc w:val="both"/>
        <w:rPr>
          <w:sz w:val="28"/>
          <w:szCs w:val="28"/>
        </w:rPr>
      </w:pPr>
      <w:r>
        <w:rPr>
          <w:sz w:val="28"/>
          <w:szCs w:val="28"/>
        </w:rPr>
        <w:t>Уточняющие вопросы</w:t>
      </w:r>
      <w:r w:rsidRPr="00BF0E8C">
        <w:rPr>
          <w:sz w:val="28"/>
          <w:szCs w:val="28"/>
        </w:rPr>
        <w:t>. Обычно начинаются со слов: «То есть ты говоришь, что</w:t>
      </w:r>
      <w:r>
        <w:rPr>
          <w:sz w:val="28"/>
          <w:szCs w:val="28"/>
        </w:rPr>
        <w:t xml:space="preserve"> </w:t>
      </w:r>
      <w:r w:rsidRPr="00BF0E8C">
        <w:rPr>
          <w:sz w:val="28"/>
          <w:szCs w:val="28"/>
        </w:rPr>
        <w:t>...?», «Если я правильно понял, то</w:t>
      </w:r>
      <w:r>
        <w:rPr>
          <w:sz w:val="28"/>
          <w:szCs w:val="28"/>
        </w:rPr>
        <w:t xml:space="preserve"> </w:t>
      </w:r>
      <w:r w:rsidRPr="00BF0E8C">
        <w:rPr>
          <w:sz w:val="28"/>
          <w:szCs w:val="28"/>
        </w:rPr>
        <w:t>...?», «Я могу ошибаться, но, по- моему, вы сказали о</w:t>
      </w:r>
      <w:r>
        <w:rPr>
          <w:sz w:val="28"/>
          <w:szCs w:val="28"/>
        </w:rPr>
        <w:t xml:space="preserve"> </w:t>
      </w:r>
      <w:r w:rsidRPr="00BF0E8C">
        <w:rPr>
          <w:sz w:val="28"/>
          <w:szCs w:val="28"/>
        </w:rPr>
        <w:t>...?». Целью этих вопросов я</w:t>
      </w:r>
      <w:r>
        <w:rPr>
          <w:sz w:val="28"/>
          <w:szCs w:val="28"/>
        </w:rPr>
        <w:t>вляется предоставление обратной</w:t>
      </w:r>
      <w:r w:rsidRPr="00BF0E8C">
        <w:rPr>
          <w:sz w:val="28"/>
          <w:szCs w:val="28"/>
        </w:rPr>
        <w:t xml:space="preserve"> связи человеку относительно того, что он только что сказал. Иногда их задают с целью полу</w:t>
      </w:r>
      <w:r>
        <w:rPr>
          <w:sz w:val="28"/>
          <w:szCs w:val="28"/>
        </w:rPr>
        <w:t>чения информации, отсутствующей</w:t>
      </w:r>
      <w:r w:rsidRPr="00BF0E8C">
        <w:rPr>
          <w:sz w:val="28"/>
          <w:szCs w:val="28"/>
        </w:rPr>
        <w:t xml:space="preserve"> </w:t>
      </w:r>
      <w:r>
        <w:rPr>
          <w:sz w:val="28"/>
          <w:szCs w:val="28"/>
        </w:rPr>
        <w:t>в сообщении, но подразумевающей</w:t>
      </w:r>
      <w:r w:rsidRPr="00BF0E8C">
        <w:rPr>
          <w:sz w:val="28"/>
          <w:szCs w:val="28"/>
        </w:rPr>
        <w:t xml:space="preserve">ся. Очень важно эти </w:t>
      </w:r>
      <w:r>
        <w:rPr>
          <w:sz w:val="28"/>
          <w:szCs w:val="28"/>
        </w:rPr>
        <w:t>вопросы задавать без негативной</w:t>
      </w:r>
      <w:r w:rsidRPr="00BF0E8C">
        <w:rPr>
          <w:sz w:val="28"/>
          <w:szCs w:val="28"/>
        </w:rPr>
        <w:t xml:space="preserve"> мимики. В</w:t>
      </w:r>
      <w:r>
        <w:rPr>
          <w:sz w:val="28"/>
          <w:szCs w:val="28"/>
        </w:rPr>
        <w:t xml:space="preserve"> качестве пародии на уточняющий</w:t>
      </w:r>
      <w:r w:rsidRPr="00BF0E8C">
        <w:rPr>
          <w:sz w:val="28"/>
          <w:szCs w:val="28"/>
        </w:rPr>
        <w:t xml:space="preserve"> вопро</w:t>
      </w:r>
      <w:r>
        <w:rPr>
          <w:sz w:val="28"/>
          <w:szCs w:val="28"/>
        </w:rPr>
        <w:t>с можно привести всем известный</w:t>
      </w:r>
      <w:r w:rsidRPr="00BF0E8C">
        <w:rPr>
          <w:sz w:val="28"/>
          <w:szCs w:val="28"/>
        </w:rPr>
        <w:t xml:space="preserve"> пример (поднятые брови, широко раскр</w:t>
      </w:r>
      <w:r>
        <w:rPr>
          <w:sz w:val="28"/>
          <w:szCs w:val="28"/>
        </w:rPr>
        <w:t>ытые глаза): «Ты дей</w:t>
      </w:r>
      <w:r w:rsidRPr="00BF0E8C">
        <w:rPr>
          <w:sz w:val="28"/>
          <w:szCs w:val="28"/>
        </w:rPr>
        <w:t>ствительно думаешь, что...?».</w:t>
      </w:r>
    </w:p>
    <w:p w14:paraId="232D3B7C" w14:textId="194FC89C" w:rsidR="00EB2C03" w:rsidRDefault="00EB2C03" w:rsidP="00EB2C03">
      <w:pPr>
        <w:pStyle w:val="1"/>
        <w:shd w:val="clear" w:color="auto" w:fill="auto"/>
        <w:spacing w:after="0" w:line="360" w:lineRule="auto"/>
        <w:ind w:right="20" w:firstLine="567"/>
        <w:jc w:val="right"/>
        <w:rPr>
          <w:sz w:val="28"/>
          <w:szCs w:val="28"/>
        </w:rPr>
      </w:pPr>
      <w:r>
        <w:rPr>
          <w:sz w:val="28"/>
          <w:szCs w:val="28"/>
        </w:rPr>
        <w:t>Таблица 1</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3B43D9" w:rsidRPr="00103E49" w14:paraId="04D5E589" w14:textId="77777777" w:rsidTr="00103E49">
        <w:tc>
          <w:tcPr>
            <w:tcW w:w="3190" w:type="dxa"/>
            <w:shd w:val="clear" w:color="auto" w:fill="auto"/>
            <w:vAlign w:val="center"/>
          </w:tcPr>
          <w:p w14:paraId="086C5F1E" w14:textId="77777777" w:rsidR="00506403" w:rsidRPr="00103E49" w:rsidRDefault="00506403" w:rsidP="00103E49">
            <w:pPr>
              <w:widowControl w:val="0"/>
              <w:autoSpaceDE w:val="0"/>
              <w:autoSpaceDN w:val="0"/>
              <w:adjustRightInd w:val="0"/>
              <w:spacing w:after="0" w:line="240" w:lineRule="auto"/>
              <w:contextualSpacing/>
              <w:rPr>
                <w:rFonts w:ascii="Times" w:hAnsi="Times" w:cs="Times"/>
                <w:color w:val="000000"/>
                <w:sz w:val="24"/>
                <w:szCs w:val="24"/>
              </w:rPr>
            </w:pPr>
            <w:r w:rsidRPr="00103E49">
              <w:rPr>
                <w:rFonts w:ascii="Times New Roman" w:hAnsi="Times New Roman"/>
                <w:color w:val="000000"/>
                <w:sz w:val="24"/>
                <w:szCs w:val="24"/>
              </w:rPr>
              <w:t xml:space="preserve">Воспроизведение </w:t>
            </w:r>
          </w:p>
        </w:tc>
        <w:tc>
          <w:tcPr>
            <w:tcW w:w="3190" w:type="dxa"/>
            <w:shd w:val="clear" w:color="auto" w:fill="auto"/>
            <w:vAlign w:val="center"/>
          </w:tcPr>
          <w:p w14:paraId="4089B7EC" w14:textId="77777777" w:rsidR="00506403" w:rsidRPr="00103E49" w:rsidRDefault="00506403" w:rsidP="00103E49">
            <w:pPr>
              <w:pStyle w:val="1"/>
              <w:shd w:val="clear" w:color="auto" w:fill="auto"/>
              <w:spacing w:after="0" w:line="240" w:lineRule="auto"/>
              <w:ind w:right="20"/>
              <w:contextualSpacing/>
              <w:rPr>
                <w:sz w:val="24"/>
                <w:szCs w:val="24"/>
              </w:rPr>
            </w:pPr>
            <w:r w:rsidRPr="00103E49">
              <w:rPr>
                <w:sz w:val="24"/>
                <w:szCs w:val="24"/>
              </w:rPr>
              <w:t>Простые</w:t>
            </w:r>
          </w:p>
        </w:tc>
        <w:tc>
          <w:tcPr>
            <w:tcW w:w="3191" w:type="dxa"/>
            <w:shd w:val="clear" w:color="auto" w:fill="auto"/>
            <w:vAlign w:val="center"/>
          </w:tcPr>
          <w:p w14:paraId="7E61B125" w14:textId="77777777" w:rsidR="00506403" w:rsidRPr="00103E49" w:rsidRDefault="00506403" w:rsidP="00103E49">
            <w:pPr>
              <w:widowControl w:val="0"/>
              <w:autoSpaceDE w:val="0"/>
              <w:autoSpaceDN w:val="0"/>
              <w:adjustRightInd w:val="0"/>
              <w:spacing w:after="0" w:line="240" w:lineRule="auto"/>
              <w:contextualSpacing/>
              <w:rPr>
                <w:rFonts w:ascii="Times" w:hAnsi="Times" w:cs="Times"/>
                <w:color w:val="000000"/>
                <w:sz w:val="24"/>
                <w:szCs w:val="24"/>
              </w:rPr>
            </w:pPr>
            <w:r w:rsidRPr="00103E49">
              <w:rPr>
                <w:rFonts w:ascii="Times New Roman" w:hAnsi="Times New Roman"/>
                <w:color w:val="000000"/>
                <w:sz w:val="24"/>
                <w:szCs w:val="24"/>
              </w:rPr>
              <w:t xml:space="preserve">Кто? Когда? Где? Как? </w:t>
            </w:r>
          </w:p>
        </w:tc>
      </w:tr>
      <w:tr w:rsidR="003B43D9" w:rsidRPr="00103E49" w14:paraId="73919426" w14:textId="77777777" w:rsidTr="00103E49">
        <w:tc>
          <w:tcPr>
            <w:tcW w:w="3190" w:type="dxa"/>
            <w:shd w:val="clear" w:color="auto" w:fill="auto"/>
            <w:vAlign w:val="center"/>
          </w:tcPr>
          <w:p w14:paraId="1CD36D72" w14:textId="77777777" w:rsidR="00506403" w:rsidRPr="00103E49" w:rsidRDefault="00506403" w:rsidP="00103E49">
            <w:pPr>
              <w:widowControl w:val="0"/>
              <w:autoSpaceDE w:val="0"/>
              <w:autoSpaceDN w:val="0"/>
              <w:adjustRightInd w:val="0"/>
              <w:spacing w:after="0" w:line="240" w:lineRule="auto"/>
              <w:contextualSpacing/>
              <w:rPr>
                <w:rFonts w:ascii="Times" w:hAnsi="Times" w:cs="Times"/>
                <w:color w:val="000000"/>
                <w:sz w:val="24"/>
                <w:szCs w:val="24"/>
              </w:rPr>
            </w:pPr>
            <w:r w:rsidRPr="00103E49">
              <w:rPr>
                <w:rFonts w:ascii="Times New Roman" w:hAnsi="Times New Roman"/>
                <w:color w:val="000000"/>
                <w:sz w:val="24"/>
                <w:szCs w:val="24"/>
              </w:rPr>
              <w:t xml:space="preserve">Понимание </w:t>
            </w:r>
          </w:p>
        </w:tc>
        <w:tc>
          <w:tcPr>
            <w:tcW w:w="3190" w:type="dxa"/>
            <w:shd w:val="clear" w:color="auto" w:fill="auto"/>
            <w:vAlign w:val="center"/>
          </w:tcPr>
          <w:p w14:paraId="761A7C7D" w14:textId="77777777" w:rsidR="00506403" w:rsidRPr="00103E49" w:rsidRDefault="00506403" w:rsidP="00103E49">
            <w:pPr>
              <w:pStyle w:val="1"/>
              <w:shd w:val="clear" w:color="auto" w:fill="auto"/>
              <w:spacing w:after="0" w:line="240" w:lineRule="auto"/>
              <w:ind w:right="20"/>
              <w:contextualSpacing/>
              <w:rPr>
                <w:sz w:val="24"/>
                <w:szCs w:val="24"/>
              </w:rPr>
            </w:pPr>
            <w:r w:rsidRPr="00103E49">
              <w:rPr>
                <w:sz w:val="24"/>
                <w:szCs w:val="24"/>
              </w:rPr>
              <w:t>Уточняющие</w:t>
            </w:r>
          </w:p>
        </w:tc>
        <w:tc>
          <w:tcPr>
            <w:tcW w:w="3191" w:type="dxa"/>
            <w:shd w:val="clear" w:color="auto" w:fill="auto"/>
            <w:vAlign w:val="center"/>
          </w:tcPr>
          <w:p w14:paraId="7126AB96" w14:textId="5C2CC520" w:rsidR="00506403" w:rsidRPr="00103E49" w:rsidRDefault="00506403" w:rsidP="00103E49">
            <w:pPr>
              <w:widowControl w:val="0"/>
              <w:autoSpaceDE w:val="0"/>
              <w:autoSpaceDN w:val="0"/>
              <w:adjustRightInd w:val="0"/>
              <w:spacing w:after="0" w:line="240" w:lineRule="auto"/>
              <w:contextualSpacing/>
              <w:rPr>
                <w:rFonts w:ascii="Times" w:hAnsi="Times" w:cs="Times"/>
                <w:color w:val="000000"/>
                <w:sz w:val="24"/>
                <w:szCs w:val="24"/>
              </w:rPr>
            </w:pPr>
            <w:r w:rsidRPr="00103E49">
              <w:rPr>
                <w:rFonts w:ascii="Times New Roman" w:hAnsi="Times New Roman"/>
                <w:color w:val="000000"/>
                <w:sz w:val="24"/>
                <w:szCs w:val="24"/>
              </w:rPr>
              <w:t>Правильно ли я понял</w:t>
            </w:r>
            <w:r w:rsidR="00EB2C03" w:rsidRPr="00103E49">
              <w:rPr>
                <w:rFonts w:ascii="Times New Roman" w:hAnsi="Times New Roman"/>
                <w:color w:val="000000"/>
                <w:sz w:val="24"/>
                <w:szCs w:val="24"/>
              </w:rPr>
              <w:t xml:space="preserve"> ...?</w:t>
            </w:r>
          </w:p>
        </w:tc>
      </w:tr>
      <w:tr w:rsidR="003B43D9" w:rsidRPr="00103E49" w14:paraId="555DDFCE" w14:textId="77777777" w:rsidTr="00103E49">
        <w:tc>
          <w:tcPr>
            <w:tcW w:w="3190" w:type="dxa"/>
            <w:shd w:val="clear" w:color="auto" w:fill="auto"/>
            <w:vAlign w:val="center"/>
          </w:tcPr>
          <w:p w14:paraId="32ED5CFB" w14:textId="77777777" w:rsidR="00506403" w:rsidRPr="00103E49" w:rsidRDefault="00506403" w:rsidP="00103E49">
            <w:pPr>
              <w:widowControl w:val="0"/>
              <w:autoSpaceDE w:val="0"/>
              <w:autoSpaceDN w:val="0"/>
              <w:adjustRightInd w:val="0"/>
              <w:spacing w:after="0" w:line="240" w:lineRule="auto"/>
              <w:contextualSpacing/>
              <w:rPr>
                <w:rFonts w:ascii="Times" w:hAnsi="Times" w:cs="Times"/>
                <w:color w:val="000000"/>
                <w:sz w:val="24"/>
                <w:szCs w:val="24"/>
              </w:rPr>
            </w:pPr>
            <w:r w:rsidRPr="00103E49">
              <w:rPr>
                <w:rFonts w:ascii="Times New Roman" w:hAnsi="Times New Roman"/>
                <w:color w:val="000000"/>
                <w:sz w:val="24"/>
                <w:szCs w:val="24"/>
              </w:rPr>
              <w:t>Применение</w:t>
            </w:r>
          </w:p>
        </w:tc>
        <w:tc>
          <w:tcPr>
            <w:tcW w:w="3190" w:type="dxa"/>
            <w:shd w:val="clear" w:color="auto" w:fill="auto"/>
            <w:vAlign w:val="center"/>
          </w:tcPr>
          <w:p w14:paraId="5714E7AB" w14:textId="77777777" w:rsidR="00506403" w:rsidRPr="00103E49" w:rsidRDefault="00506403" w:rsidP="00103E49">
            <w:pPr>
              <w:pStyle w:val="1"/>
              <w:shd w:val="clear" w:color="auto" w:fill="auto"/>
              <w:spacing w:after="0" w:line="240" w:lineRule="auto"/>
              <w:ind w:right="20"/>
              <w:contextualSpacing/>
              <w:rPr>
                <w:sz w:val="24"/>
                <w:szCs w:val="24"/>
              </w:rPr>
            </w:pPr>
            <w:r w:rsidRPr="00103E49">
              <w:rPr>
                <w:sz w:val="24"/>
                <w:szCs w:val="24"/>
              </w:rPr>
              <w:t>Практические</w:t>
            </w:r>
          </w:p>
        </w:tc>
        <w:tc>
          <w:tcPr>
            <w:tcW w:w="3191" w:type="dxa"/>
            <w:shd w:val="clear" w:color="auto" w:fill="auto"/>
            <w:vAlign w:val="center"/>
          </w:tcPr>
          <w:p w14:paraId="580866D5" w14:textId="45112F98" w:rsidR="00506403" w:rsidRPr="00103E49" w:rsidRDefault="00506403" w:rsidP="00103E49">
            <w:pPr>
              <w:widowControl w:val="0"/>
              <w:autoSpaceDE w:val="0"/>
              <w:autoSpaceDN w:val="0"/>
              <w:adjustRightInd w:val="0"/>
              <w:spacing w:after="0" w:line="240" w:lineRule="auto"/>
              <w:contextualSpacing/>
              <w:rPr>
                <w:rFonts w:ascii="Times" w:hAnsi="Times" w:cs="Times"/>
                <w:color w:val="000000"/>
                <w:sz w:val="24"/>
                <w:szCs w:val="24"/>
              </w:rPr>
            </w:pPr>
            <w:r w:rsidRPr="00103E49">
              <w:rPr>
                <w:rFonts w:ascii="Times New Roman" w:hAnsi="Times New Roman"/>
                <w:color w:val="000000"/>
                <w:sz w:val="24"/>
                <w:szCs w:val="24"/>
              </w:rPr>
              <w:t>Как можно применить</w:t>
            </w:r>
            <w:r w:rsidR="00EB2C03" w:rsidRPr="00103E49">
              <w:rPr>
                <w:rFonts w:ascii="Times New Roman" w:hAnsi="Times New Roman"/>
                <w:color w:val="000000"/>
                <w:sz w:val="24"/>
                <w:szCs w:val="24"/>
              </w:rPr>
              <w:t xml:space="preserve"> ...?</w:t>
            </w:r>
            <w:r w:rsidRPr="00103E49">
              <w:rPr>
                <w:rFonts w:ascii="Times New Roman" w:hAnsi="Times New Roman"/>
                <w:color w:val="000000"/>
                <w:sz w:val="24"/>
                <w:szCs w:val="24"/>
              </w:rPr>
              <w:t xml:space="preserve"> Что можно сделать из</w:t>
            </w:r>
            <w:r w:rsidR="00EB2C03" w:rsidRPr="00103E49">
              <w:rPr>
                <w:rFonts w:ascii="Times New Roman" w:hAnsi="Times New Roman"/>
                <w:color w:val="000000"/>
                <w:sz w:val="24"/>
                <w:szCs w:val="24"/>
              </w:rPr>
              <w:t xml:space="preserve"> ...?</w:t>
            </w:r>
            <w:r w:rsidRPr="00103E49">
              <w:rPr>
                <w:rFonts w:ascii="Times New Roman" w:hAnsi="Times New Roman"/>
                <w:color w:val="000000"/>
                <w:sz w:val="24"/>
                <w:szCs w:val="24"/>
              </w:rPr>
              <w:t xml:space="preserve"> </w:t>
            </w:r>
          </w:p>
        </w:tc>
      </w:tr>
      <w:tr w:rsidR="003B43D9" w:rsidRPr="00103E49" w14:paraId="2E769D69" w14:textId="77777777" w:rsidTr="00103E49">
        <w:tc>
          <w:tcPr>
            <w:tcW w:w="3190" w:type="dxa"/>
            <w:shd w:val="clear" w:color="auto" w:fill="auto"/>
            <w:vAlign w:val="center"/>
          </w:tcPr>
          <w:p w14:paraId="0D5FC74B" w14:textId="77777777" w:rsidR="00506403" w:rsidRPr="00103E49" w:rsidRDefault="00506403" w:rsidP="00103E49">
            <w:pPr>
              <w:widowControl w:val="0"/>
              <w:autoSpaceDE w:val="0"/>
              <w:autoSpaceDN w:val="0"/>
              <w:adjustRightInd w:val="0"/>
              <w:spacing w:after="0" w:line="240" w:lineRule="auto"/>
              <w:contextualSpacing/>
              <w:rPr>
                <w:rFonts w:ascii="Times" w:hAnsi="Times" w:cs="Times"/>
                <w:color w:val="000000"/>
                <w:sz w:val="24"/>
                <w:szCs w:val="24"/>
              </w:rPr>
            </w:pPr>
            <w:r w:rsidRPr="00103E49">
              <w:rPr>
                <w:rFonts w:ascii="Times New Roman" w:hAnsi="Times New Roman"/>
                <w:color w:val="000000"/>
                <w:sz w:val="24"/>
                <w:szCs w:val="24"/>
              </w:rPr>
              <w:t xml:space="preserve">Анализ </w:t>
            </w:r>
          </w:p>
        </w:tc>
        <w:tc>
          <w:tcPr>
            <w:tcW w:w="3190" w:type="dxa"/>
            <w:shd w:val="clear" w:color="auto" w:fill="auto"/>
            <w:vAlign w:val="center"/>
          </w:tcPr>
          <w:p w14:paraId="2E6D397A" w14:textId="77777777" w:rsidR="00506403" w:rsidRPr="00103E49" w:rsidRDefault="00506403" w:rsidP="00103E49">
            <w:pPr>
              <w:pStyle w:val="1"/>
              <w:shd w:val="clear" w:color="auto" w:fill="auto"/>
              <w:spacing w:after="0" w:line="240" w:lineRule="auto"/>
              <w:ind w:right="20"/>
              <w:contextualSpacing/>
              <w:rPr>
                <w:sz w:val="24"/>
                <w:szCs w:val="24"/>
              </w:rPr>
            </w:pPr>
            <w:r w:rsidRPr="00103E49">
              <w:rPr>
                <w:sz w:val="24"/>
                <w:szCs w:val="24"/>
              </w:rPr>
              <w:t>Интерпретационные</w:t>
            </w:r>
          </w:p>
        </w:tc>
        <w:tc>
          <w:tcPr>
            <w:tcW w:w="3191" w:type="dxa"/>
            <w:shd w:val="clear" w:color="auto" w:fill="auto"/>
            <w:vAlign w:val="center"/>
          </w:tcPr>
          <w:p w14:paraId="2F42BDC3" w14:textId="77777777" w:rsidR="00506403" w:rsidRPr="00103E49" w:rsidRDefault="00506403" w:rsidP="00103E49">
            <w:pPr>
              <w:widowControl w:val="0"/>
              <w:autoSpaceDE w:val="0"/>
              <w:autoSpaceDN w:val="0"/>
              <w:adjustRightInd w:val="0"/>
              <w:spacing w:after="0" w:line="240" w:lineRule="auto"/>
              <w:contextualSpacing/>
              <w:rPr>
                <w:rFonts w:ascii="Times" w:hAnsi="Times" w:cs="Times"/>
                <w:color w:val="000000"/>
                <w:sz w:val="24"/>
                <w:szCs w:val="24"/>
              </w:rPr>
            </w:pPr>
            <w:r w:rsidRPr="00103E49">
              <w:rPr>
                <w:rFonts w:ascii="Times New Roman" w:hAnsi="Times New Roman"/>
                <w:color w:val="000000"/>
                <w:sz w:val="24"/>
                <w:szCs w:val="24"/>
              </w:rPr>
              <w:t xml:space="preserve">Почему? </w:t>
            </w:r>
          </w:p>
        </w:tc>
      </w:tr>
      <w:tr w:rsidR="003B43D9" w:rsidRPr="00103E49" w14:paraId="7BB2A8AD" w14:textId="77777777" w:rsidTr="00103E49">
        <w:tc>
          <w:tcPr>
            <w:tcW w:w="3190" w:type="dxa"/>
            <w:shd w:val="clear" w:color="auto" w:fill="auto"/>
            <w:vAlign w:val="center"/>
          </w:tcPr>
          <w:p w14:paraId="17818822" w14:textId="77777777" w:rsidR="00506403" w:rsidRPr="00103E49" w:rsidRDefault="00506403" w:rsidP="00103E49">
            <w:pPr>
              <w:widowControl w:val="0"/>
              <w:autoSpaceDE w:val="0"/>
              <w:autoSpaceDN w:val="0"/>
              <w:adjustRightInd w:val="0"/>
              <w:spacing w:after="0" w:line="240" w:lineRule="auto"/>
              <w:contextualSpacing/>
              <w:rPr>
                <w:rFonts w:ascii="Times" w:hAnsi="Times" w:cs="Times"/>
                <w:color w:val="000000"/>
                <w:sz w:val="24"/>
                <w:szCs w:val="24"/>
              </w:rPr>
            </w:pPr>
            <w:r w:rsidRPr="00103E49">
              <w:rPr>
                <w:rFonts w:ascii="Times New Roman" w:hAnsi="Times New Roman"/>
                <w:color w:val="000000"/>
                <w:sz w:val="24"/>
                <w:szCs w:val="24"/>
              </w:rPr>
              <w:t xml:space="preserve">Синтез </w:t>
            </w:r>
          </w:p>
        </w:tc>
        <w:tc>
          <w:tcPr>
            <w:tcW w:w="3190" w:type="dxa"/>
            <w:shd w:val="clear" w:color="auto" w:fill="auto"/>
            <w:vAlign w:val="center"/>
          </w:tcPr>
          <w:p w14:paraId="5F5042A9" w14:textId="77777777" w:rsidR="00506403" w:rsidRPr="00103E49" w:rsidRDefault="00506403" w:rsidP="00103E49">
            <w:pPr>
              <w:pStyle w:val="1"/>
              <w:shd w:val="clear" w:color="auto" w:fill="auto"/>
              <w:spacing w:after="0" w:line="240" w:lineRule="auto"/>
              <w:ind w:right="20"/>
              <w:contextualSpacing/>
              <w:rPr>
                <w:sz w:val="24"/>
                <w:szCs w:val="24"/>
              </w:rPr>
            </w:pPr>
            <w:r w:rsidRPr="00103E49">
              <w:rPr>
                <w:sz w:val="24"/>
                <w:szCs w:val="24"/>
              </w:rPr>
              <w:t>Творческие вопросы</w:t>
            </w:r>
          </w:p>
        </w:tc>
        <w:tc>
          <w:tcPr>
            <w:tcW w:w="3191" w:type="dxa"/>
            <w:shd w:val="clear" w:color="auto" w:fill="auto"/>
            <w:vAlign w:val="center"/>
          </w:tcPr>
          <w:p w14:paraId="251A4415" w14:textId="6BF41AC0" w:rsidR="00506403" w:rsidRPr="00103E49" w:rsidRDefault="00103E49" w:rsidP="00103E49">
            <w:pPr>
              <w:widowControl w:val="0"/>
              <w:autoSpaceDE w:val="0"/>
              <w:autoSpaceDN w:val="0"/>
              <w:adjustRightInd w:val="0"/>
              <w:spacing w:after="0" w:line="240" w:lineRule="auto"/>
              <w:contextualSpacing/>
              <w:rPr>
                <w:rFonts w:ascii="Times" w:hAnsi="Times" w:cs="Times"/>
                <w:color w:val="000000"/>
                <w:sz w:val="24"/>
                <w:szCs w:val="24"/>
              </w:rPr>
            </w:pPr>
            <w:r w:rsidRPr="00103E49">
              <w:rPr>
                <w:rFonts w:ascii="Times" w:hAnsi="Times" w:cs="Times"/>
                <w:noProof/>
                <w:color w:val="000000"/>
                <w:sz w:val="24"/>
                <w:szCs w:val="24"/>
                <w:lang w:eastAsia="ru-RU"/>
              </w:rPr>
              <w:pict w14:anchorId="0FA29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3" o:spid="_x0000_i1026" type="#_x0000_t75" style="width:.8pt;height:.8pt;visibility:visible;mso-wrap-style:square">
                  <v:imagedata r:id="rId5" o:title=""/>
                </v:shape>
              </w:pict>
            </w:r>
            <w:r w:rsidR="00506403" w:rsidRPr="00103E49">
              <w:rPr>
                <w:rFonts w:ascii="Times New Roman" w:hAnsi="Times New Roman"/>
                <w:color w:val="000000"/>
                <w:sz w:val="24"/>
                <w:szCs w:val="24"/>
              </w:rPr>
              <w:t>Что будет, если</w:t>
            </w:r>
            <w:r w:rsidR="00EB2C03" w:rsidRPr="00103E49">
              <w:rPr>
                <w:rFonts w:ascii="Times New Roman" w:hAnsi="Times New Roman"/>
                <w:color w:val="000000"/>
                <w:sz w:val="24"/>
                <w:szCs w:val="24"/>
              </w:rPr>
              <w:t xml:space="preserve"> ...?</w:t>
            </w:r>
            <w:r w:rsidR="00506403" w:rsidRPr="00103E49">
              <w:rPr>
                <w:rFonts w:ascii="Times New Roman" w:hAnsi="Times New Roman"/>
                <w:color w:val="000000"/>
                <w:sz w:val="24"/>
                <w:szCs w:val="24"/>
              </w:rPr>
              <w:t xml:space="preserve"> </w:t>
            </w:r>
          </w:p>
        </w:tc>
      </w:tr>
      <w:tr w:rsidR="003B43D9" w:rsidRPr="00103E49" w14:paraId="1081CA51" w14:textId="77777777" w:rsidTr="00103E49">
        <w:tc>
          <w:tcPr>
            <w:tcW w:w="3190" w:type="dxa"/>
            <w:shd w:val="clear" w:color="auto" w:fill="auto"/>
            <w:vAlign w:val="center"/>
          </w:tcPr>
          <w:p w14:paraId="0FFDE6E4" w14:textId="77777777" w:rsidR="00506403" w:rsidRPr="00103E49" w:rsidRDefault="00506403" w:rsidP="00103E49">
            <w:pPr>
              <w:widowControl w:val="0"/>
              <w:autoSpaceDE w:val="0"/>
              <w:autoSpaceDN w:val="0"/>
              <w:adjustRightInd w:val="0"/>
              <w:spacing w:after="0" w:line="240" w:lineRule="auto"/>
              <w:contextualSpacing/>
              <w:rPr>
                <w:rFonts w:ascii="Times" w:hAnsi="Times" w:cs="Times"/>
                <w:color w:val="000000"/>
                <w:sz w:val="24"/>
                <w:szCs w:val="24"/>
              </w:rPr>
            </w:pPr>
            <w:r w:rsidRPr="00103E49">
              <w:rPr>
                <w:rFonts w:ascii="Times New Roman" w:hAnsi="Times New Roman"/>
                <w:color w:val="000000"/>
                <w:sz w:val="24"/>
                <w:szCs w:val="24"/>
              </w:rPr>
              <w:t xml:space="preserve">Оценка </w:t>
            </w:r>
          </w:p>
        </w:tc>
        <w:tc>
          <w:tcPr>
            <w:tcW w:w="3190" w:type="dxa"/>
            <w:shd w:val="clear" w:color="auto" w:fill="auto"/>
            <w:vAlign w:val="center"/>
          </w:tcPr>
          <w:p w14:paraId="1A8F7DFD" w14:textId="77777777" w:rsidR="00506403" w:rsidRPr="00103E49" w:rsidRDefault="00506403" w:rsidP="00103E49">
            <w:pPr>
              <w:pStyle w:val="1"/>
              <w:shd w:val="clear" w:color="auto" w:fill="auto"/>
              <w:spacing w:after="0" w:line="240" w:lineRule="auto"/>
              <w:ind w:right="20"/>
              <w:contextualSpacing/>
              <w:rPr>
                <w:sz w:val="24"/>
                <w:szCs w:val="24"/>
              </w:rPr>
            </w:pPr>
            <w:r w:rsidRPr="00103E49">
              <w:rPr>
                <w:sz w:val="24"/>
                <w:szCs w:val="24"/>
              </w:rPr>
              <w:t>Оценочные</w:t>
            </w:r>
          </w:p>
        </w:tc>
        <w:tc>
          <w:tcPr>
            <w:tcW w:w="3191" w:type="dxa"/>
            <w:shd w:val="clear" w:color="auto" w:fill="auto"/>
            <w:vAlign w:val="center"/>
          </w:tcPr>
          <w:p w14:paraId="0DE11F7E" w14:textId="27F7580A" w:rsidR="00506403" w:rsidRPr="00103E49" w:rsidRDefault="00103E49" w:rsidP="00103E49">
            <w:pPr>
              <w:widowControl w:val="0"/>
              <w:autoSpaceDE w:val="0"/>
              <w:autoSpaceDN w:val="0"/>
              <w:adjustRightInd w:val="0"/>
              <w:spacing w:after="0" w:line="240" w:lineRule="auto"/>
              <w:contextualSpacing/>
              <w:rPr>
                <w:rFonts w:ascii="Times" w:hAnsi="Times" w:cs="Times"/>
                <w:color w:val="000000"/>
                <w:sz w:val="24"/>
                <w:szCs w:val="24"/>
              </w:rPr>
            </w:pPr>
            <w:r w:rsidRPr="00103E49">
              <w:rPr>
                <w:rFonts w:ascii="Times" w:hAnsi="Times" w:cs="Times"/>
                <w:noProof/>
                <w:color w:val="000000"/>
                <w:sz w:val="24"/>
                <w:szCs w:val="24"/>
                <w:lang w:eastAsia="ru-RU"/>
              </w:rPr>
              <w:pict w14:anchorId="0FA42A4C">
                <v:shape id="Рисунок 159" o:spid="_x0000_i1025" type="#_x0000_t75" style="width:.8pt;height:.8pt;visibility:visible;mso-wrap-style:square">
                  <v:imagedata r:id="rId5" o:title=""/>
                </v:shape>
              </w:pict>
            </w:r>
            <w:r w:rsidR="0092473B" w:rsidRPr="00103E49">
              <w:rPr>
                <w:rFonts w:ascii="Times New Roman" w:hAnsi="Times New Roman"/>
                <w:color w:val="000000"/>
                <w:sz w:val="24"/>
                <w:szCs w:val="24"/>
              </w:rPr>
              <w:t>Как вы относитесь</w:t>
            </w:r>
            <w:r w:rsidR="00506403" w:rsidRPr="00103E49">
              <w:rPr>
                <w:rFonts w:ascii="Times New Roman" w:hAnsi="Times New Roman"/>
                <w:color w:val="000000"/>
                <w:sz w:val="24"/>
                <w:szCs w:val="24"/>
              </w:rPr>
              <w:t xml:space="preserve">? </w:t>
            </w:r>
          </w:p>
        </w:tc>
      </w:tr>
    </w:tbl>
    <w:p w14:paraId="5E3B38FA" w14:textId="77777777" w:rsidR="0092473B" w:rsidRDefault="0092473B" w:rsidP="00BF0E8C">
      <w:pPr>
        <w:pStyle w:val="1"/>
        <w:shd w:val="clear" w:color="auto" w:fill="auto"/>
        <w:spacing w:after="0" w:line="360" w:lineRule="auto"/>
        <w:ind w:right="20" w:firstLine="567"/>
        <w:jc w:val="both"/>
        <w:rPr>
          <w:sz w:val="28"/>
          <w:szCs w:val="28"/>
        </w:rPr>
      </w:pPr>
    </w:p>
    <w:p w14:paraId="2105A776" w14:textId="77777777" w:rsidR="00BF0E8C" w:rsidRDefault="0092473B" w:rsidP="00BF0E8C">
      <w:pPr>
        <w:pStyle w:val="1"/>
        <w:shd w:val="clear" w:color="auto" w:fill="auto"/>
        <w:spacing w:after="0" w:line="360" w:lineRule="auto"/>
        <w:ind w:right="20" w:firstLine="567"/>
        <w:jc w:val="both"/>
        <w:rPr>
          <w:sz w:val="28"/>
          <w:szCs w:val="28"/>
        </w:rPr>
      </w:pPr>
      <w:r w:rsidRPr="0092473B">
        <w:rPr>
          <w:sz w:val="28"/>
          <w:szCs w:val="28"/>
        </w:rPr>
        <w:t>Интерпре</w:t>
      </w:r>
      <w:r>
        <w:rPr>
          <w:sz w:val="28"/>
          <w:szCs w:val="28"/>
        </w:rPr>
        <w:t>тационные (объясняющие) вопросы</w:t>
      </w:r>
      <w:r w:rsidRPr="0092473B">
        <w:rPr>
          <w:sz w:val="28"/>
          <w:szCs w:val="28"/>
        </w:rPr>
        <w:t>. Обычно начинаются со слова «Почему?». В некоторых ситуациях (как об этом говорилось выше) могут восприниматься негативно – как принуждение к оправданию. В других случаях – направлены на установлен</w:t>
      </w:r>
      <w:r>
        <w:rPr>
          <w:sz w:val="28"/>
          <w:szCs w:val="28"/>
        </w:rPr>
        <w:t>ие причинно-следственных связей</w:t>
      </w:r>
      <w:r w:rsidRPr="0092473B">
        <w:rPr>
          <w:sz w:val="28"/>
          <w:szCs w:val="28"/>
        </w:rPr>
        <w:t>. «Почему листья на деревья</w:t>
      </w:r>
      <w:r>
        <w:rPr>
          <w:sz w:val="28"/>
          <w:szCs w:val="28"/>
        </w:rPr>
        <w:t>х осенью желтеют?». Если учащий</w:t>
      </w:r>
      <w:r w:rsidRPr="0092473B">
        <w:rPr>
          <w:sz w:val="28"/>
          <w:szCs w:val="28"/>
        </w:rPr>
        <w:t>ся знает ответ на этот вопрос, тогда он из интерпретационного «превращается» в прос</w:t>
      </w:r>
      <w:r>
        <w:rPr>
          <w:sz w:val="28"/>
          <w:szCs w:val="28"/>
        </w:rPr>
        <w:t>той. Следовательно, данный</w:t>
      </w:r>
      <w:r w:rsidRPr="0092473B">
        <w:rPr>
          <w:sz w:val="28"/>
          <w:szCs w:val="28"/>
        </w:rPr>
        <w:t xml:space="preserve"> тип вопроса «срабатывает» тогда, когда в ответе на него присутствует элемент самостоятельности.</w:t>
      </w:r>
    </w:p>
    <w:p w14:paraId="70F62F22" w14:textId="77777777" w:rsidR="0092473B" w:rsidRPr="0092473B" w:rsidRDefault="0092473B" w:rsidP="0092473B">
      <w:pPr>
        <w:pStyle w:val="1"/>
        <w:spacing w:after="0" w:line="360" w:lineRule="auto"/>
        <w:ind w:right="20" w:firstLine="567"/>
        <w:jc w:val="both"/>
        <w:rPr>
          <w:sz w:val="28"/>
          <w:szCs w:val="28"/>
        </w:rPr>
      </w:pPr>
      <w:r>
        <w:rPr>
          <w:sz w:val="28"/>
          <w:szCs w:val="28"/>
        </w:rPr>
        <w:t>Творческие вопросы</w:t>
      </w:r>
      <w:r w:rsidRPr="0092473B">
        <w:rPr>
          <w:sz w:val="28"/>
          <w:szCs w:val="28"/>
        </w:rPr>
        <w:t>. Когда в вопросе есть частица «бы», а в его формулировке есть элементы условности, предположения, фантазии прогноза. «Что бы изм</w:t>
      </w:r>
      <w:r>
        <w:rPr>
          <w:sz w:val="28"/>
          <w:szCs w:val="28"/>
        </w:rPr>
        <w:t>енилось в мире, если бы у людей было не пять пальцев на каждой</w:t>
      </w:r>
      <w:r w:rsidRPr="0092473B">
        <w:rPr>
          <w:sz w:val="28"/>
          <w:szCs w:val="28"/>
        </w:rPr>
        <w:t xml:space="preserve"> руке, а три?», «Как вы думаете, как будет развиваться сюжет фильма после рекламы?»</w:t>
      </w:r>
    </w:p>
    <w:p w14:paraId="2F7B2051" w14:textId="77777777" w:rsidR="0092473B" w:rsidRPr="0092473B" w:rsidRDefault="0092473B" w:rsidP="0092473B">
      <w:pPr>
        <w:pStyle w:val="1"/>
        <w:spacing w:after="0" w:line="360" w:lineRule="auto"/>
        <w:ind w:right="20" w:firstLine="567"/>
        <w:jc w:val="both"/>
        <w:rPr>
          <w:sz w:val="28"/>
          <w:szCs w:val="28"/>
        </w:rPr>
      </w:pPr>
      <w:r>
        <w:rPr>
          <w:sz w:val="28"/>
          <w:szCs w:val="28"/>
        </w:rPr>
        <w:t>Оценочные вопросы</w:t>
      </w:r>
      <w:r w:rsidRPr="0092473B">
        <w:rPr>
          <w:sz w:val="28"/>
          <w:szCs w:val="28"/>
        </w:rPr>
        <w:t>. Эти вопросы направлены на выяснение критериев оценки тех или иных событий, явлений, фактов. «Почему что-то хорошо, а что- то плохо?», «Чем один урок отличается от другого?» и т.д.</w:t>
      </w:r>
    </w:p>
    <w:p w14:paraId="21938BBC" w14:textId="77777777" w:rsidR="0092473B" w:rsidRPr="0092473B" w:rsidRDefault="0092473B" w:rsidP="0092473B">
      <w:pPr>
        <w:pStyle w:val="1"/>
        <w:spacing w:after="0" w:line="360" w:lineRule="auto"/>
        <w:ind w:right="20" w:firstLine="567"/>
        <w:jc w:val="both"/>
        <w:rPr>
          <w:sz w:val="28"/>
          <w:szCs w:val="28"/>
        </w:rPr>
      </w:pPr>
      <w:r w:rsidRPr="0092473B">
        <w:rPr>
          <w:sz w:val="28"/>
          <w:szCs w:val="28"/>
        </w:rPr>
        <w:t>Практические вопросы. Всегда, когда вопрос направлен на установ</w:t>
      </w:r>
      <w:r>
        <w:rPr>
          <w:sz w:val="28"/>
          <w:szCs w:val="28"/>
        </w:rPr>
        <w:t>ление взаимосвязи между теорией и практикой</w:t>
      </w:r>
      <w:r w:rsidRPr="0092473B">
        <w:rPr>
          <w:sz w:val="28"/>
          <w:szCs w:val="28"/>
        </w:rPr>
        <w:t xml:space="preserve">, мы его будем называть практическим. </w:t>
      </w:r>
      <w:r>
        <w:rPr>
          <w:sz w:val="28"/>
          <w:szCs w:val="28"/>
        </w:rPr>
        <w:t>«Где вы в обычной</w:t>
      </w:r>
      <w:r w:rsidRPr="0092473B">
        <w:rPr>
          <w:sz w:val="28"/>
          <w:szCs w:val="28"/>
        </w:rPr>
        <w:t xml:space="preserve"> жизни могли наблюдать диффузию?», «Как бы вы поступили на месте героя рассказа?».</w:t>
      </w:r>
    </w:p>
    <w:p w14:paraId="346469A3" w14:textId="77777777" w:rsidR="00506403" w:rsidRDefault="0092473B" w:rsidP="0092473B">
      <w:pPr>
        <w:pStyle w:val="1"/>
        <w:shd w:val="clear" w:color="auto" w:fill="auto"/>
        <w:spacing w:after="0" w:line="360" w:lineRule="auto"/>
        <w:ind w:right="20" w:firstLine="567"/>
        <w:jc w:val="both"/>
        <w:rPr>
          <w:sz w:val="28"/>
          <w:szCs w:val="28"/>
        </w:rPr>
      </w:pPr>
      <w:r>
        <w:rPr>
          <w:sz w:val="28"/>
          <w:szCs w:val="28"/>
        </w:rPr>
        <w:t>Опыт использования этой</w:t>
      </w:r>
      <w:r w:rsidRPr="0092473B">
        <w:rPr>
          <w:sz w:val="28"/>
          <w:szCs w:val="28"/>
        </w:rPr>
        <w:t xml:space="preserve"> стратегии показывает, что учащиеся всех возрастов (начиная с </w:t>
      </w:r>
      <w:r>
        <w:rPr>
          <w:sz w:val="28"/>
          <w:szCs w:val="28"/>
        </w:rPr>
        <w:t>пятого</w:t>
      </w:r>
      <w:r w:rsidRPr="0092473B">
        <w:rPr>
          <w:sz w:val="28"/>
          <w:szCs w:val="28"/>
        </w:rPr>
        <w:t xml:space="preserve"> класса) понимают значение всех типов вопросов (то есть могут привести свои примеры).</w:t>
      </w:r>
    </w:p>
    <w:p w14:paraId="0B3570DA" w14:textId="02A2308D" w:rsidR="005A4805" w:rsidRDefault="00D5143A" w:rsidP="005A4805">
      <w:pPr>
        <w:pStyle w:val="1"/>
        <w:spacing w:after="0" w:line="360" w:lineRule="auto"/>
        <w:ind w:right="20" w:firstLine="567"/>
        <w:jc w:val="both"/>
        <w:rPr>
          <w:sz w:val="28"/>
          <w:szCs w:val="28"/>
        </w:rPr>
      </w:pPr>
      <w:r>
        <w:rPr>
          <w:sz w:val="28"/>
          <w:szCs w:val="28"/>
        </w:rPr>
        <w:t>Самоанализ</w:t>
      </w:r>
      <w:r w:rsidR="005642BB" w:rsidRPr="005642BB">
        <w:rPr>
          <w:sz w:val="28"/>
          <w:szCs w:val="28"/>
        </w:rPr>
        <w:t xml:space="preserve"> урока </w:t>
      </w:r>
      <w:r w:rsidR="005642BB">
        <w:rPr>
          <w:sz w:val="28"/>
          <w:szCs w:val="28"/>
        </w:rPr>
        <w:t>обществознания</w:t>
      </w:r>
      <w:r w:rsidR="005642BB" w:rsidRPr="005642BB">
        <w:rPr>
          <w:sz w:val="28"/>
          <w:szCs w:val="28"/>
        </w:rPr>
        <w:t xml:space="preserve"> с применением технологии </w:t>
      </w:r>
      <w:r w:rsidR="00EB2C03">
        <w:rPr>
          <w:sz w:val="28"/>
          <w:szCs w:val="28"/>
        </w:rPr>
        <w:t>таксономии</w:t>
      </w:r>
      <w:r w:rsidR="005642BB">
        <w:rPr>
          <w:sz w:val="28"/>
          <w:szCs w:val="28"/>
        </w:rPr>
        <w:t xml:space="preserve"> Блума.</w:t>
      </w:r>
    </w:p>
    <w:p w14:paraId="1C371E7C" w14:textId="77777777" w:rsidR="00A05944" w:rsidRDefault="00A05944" w:rsidP="005A4805">
      <w:pPr>
        <w:pStyle w:val="1"/>
        <w:spacing w:after="0" w:line="360" w:lineRule="auto"/>
        <w:ind w:right="20" w:firstLine="567"/>
        <w:jc w:val="both"/>
        <w:rPr>
          <w:sz w:val="28"/>
          <w:szCs w:val="28"/>
        </w:rPr>
      </w:pPr>
      <w:r w:rsidRPr="005A4805">
        <w:rPr>
          <w:sz w:val="28"/>
          <w:szCs w:val="28"/>
        </w:rPr>
        <w:t xml:space="preserve">В курсе </w:t>
      </w:r>
      <w:proofErr w:type="gramStart"/>
      <w:r w:rsidRPr="005A4805">
        <w:rPr>
          <w:sz w:val="28"/>
          <w:szCs w:val="28"/>
        </w:rPr>
        <w:t>обществознания это</w:t>
      </w:r>
      <w:proofErr w:type="gramEnd"/>
      <w:r w:rsidRPr="005A4805">
        <w:rPr>
          <w:sz w:val="28"/>
          <w:szCs w:val="28"/>
        </w:rPr>
        <w:t xml:space="preserve"> вторая тема в изучаемом разделе «Человек среди других людей».</w:t>
      </w:r>
    </w:p>
    <w:p w14:paraId="55F6EBE1" w14:textId="77777777" w:rsidR="00EB2C03" w:rsidRDefault="00EB2C03" w:rsidP="005A4805">
      <w:pPr>
        <w:pStyle w:val="1"/>
        <w:spacing w:after="0" w:line="360" w:lineRule="auto"/>
        <w:ind w:right="20" w:firstLine="567"/>
        <w:jc w:val="both"/>
        <w:rPr>
          <w:sz w:val="28"/>
          <w:szCs w:val="28"/>
        </w:rPr>
      </w:pPr>
    </w:p>
    <w:p w14:paraId="7CC40B79" w14:textId="77777777" w:rsidR="00EB2C03" w:rsidRDefault="00EB2C03" w:rsidP="005A4805">
      <w:pPr>
        <w:pStyle w:val="1"/>
        <w:spacing w:after="0" w:line="360" w:lineRule="auto"/>
        <w:ind w:right="20" w:firstLine="567"/>
        <w:jc w:val="both"/>
        <w:rPr>
          <w:sz w:val="28"/>
          <w:szCs w:val="28"/>
        </w:rPr>
      </w:pPr>
    </w:p>
    <w:p w14:paraId="07F92103" w14:textId="66BA81A2" w:rsidR="00EB2C03" w:rsidRPr="005A4805" w:rsidRDefault="00EB2C03" w:rsidP="00EB2C03">
      <w:pPr>
        <w:pStyle w:val="1"/>
        <w:shd w:val="clear" w:color="auto" w:fill="auto"/>
        <w:spacing w:after="0" w:line="360" w:lineRule="auto"/>
        <w:ind w:right="20" w:firstLine="567"/>
        <w:jc w:val="right"/>
        <w:rPr>
          <w:sz w:val="28"/>
          <w:szCs w:val="28"/>
        </w:rPr>
      </w:pPr>
      <w:r>
        <w:rPr>
          <w:sz w:val="28"/>
          <w:szCs w:val="28"/>
        </w:rPr>
        <w:lastRenderedPageBreak/>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1716"/>
        <w:gridCol w:w="5759"/>
      </w:tblGrid>
      <w:tr w:rsidR="003B43D9" w:rsidRPr="00103E49" w14:paraId="4660FFBE" w14:textId="77777777" w:rsidTr="00103E49">
        <w:tc>
          <w:tcPr>
            <w:tcW w:w="2090" w:type="dxa"/>
            <w:shd w:val="clear" w:color="auto" w:fill="auto"/>
          </w:tcPr>
          <w:p w14:paraId="099932DF" w14:textId="77777777" w:rsidR="00A05944" w:rsidRPr="00103E49" w:rsidRDefault="00A05944" w:rsidP="00103E49">
            <w:pPr>
              <w:pStyle w:val="a5"/>
              <w:spacing w:before="0" w:beforeAutospacing="0" w:after="0" w:afterAutospacing="0"/>
              <w:contextualSpacing/>
              <w:textAlignment w:val="baseline"/>
              <w:rPr>
                <w:rFonts w:ascii="Arial" w:hAnsi="Arial" w:cs="Arial"/>
                <w:bCs/>
                <w:color w:val="000000"/>
                <w:bdr w:val="none" w:sz="0" w:space="0" w:color="auto" w:frame="1"/>
              </w:rPr>
            </w:pPr>
            <w:r w:rsidRPr="00103E49">
              <w:t>Тип урока</w:t>
            </w:r>
          </w:p>
        </w:tc>
        <w:tc>
          <w:tcPr>
            <w:tcW w:w="7475" w:type="dxa"/>
            <w:gridSpan w:val="2"/>
            <w:tcBorders>
              <w:bottom w:val="single" w:sz="4" w:space="0" w:color="000000"/>
            </w:tcBorders>
            <w:shd w:val="clear" w:color="auto" w:fill="auto"/>
          </w:tcPr>
          <w:p w14:paraId="554154DA" w14:textId="77777777" w:rsidR="00A05944" w:rsidRPr="00103E49" w:rsidRDefault="00A05944" w:rsidP="00103E49">
            <w:pPr>
              <w:pStyle w:val="a5"/>
              <w:spacing w:before="0" w:beforeAutospacing="0" w:after="0" w:afterAutospacing="0"/>
              <w:contextualSpacing/>
              <w:jc w:val="both"/>
              <w:textAlignment w:val="baseline"/>
              <w:rPr>
                <w:bCs/>
                <w:color w:val="000000"/>
                <w:bdr w:val="none" w:sz="0" w:space="0" w:color="auto" w:frame="1"/>
              </w:rPr>
            </w:pPr>
            <w:r w:rsidRPr="00103E49">
              <w:rPr>
                <w:bCs/>
                <w:color w:val="000000"/>
                <w:bdr w:val="none" w:sz="0" w:space="0" w:color="auto" w:frame="1"/>
              </w:rPr>
              <w:t>Урок «открытие» новых знаний</w:t>
            </w:r>
          </w:p>
        </w:tc>
      </w:tr>
      <w:tr w:rsidR="003B43D9" w:rsidRPr="00103E49" w14:paraId="4A9597A2" w14:textId="77777777" w:rsidTr="00103E49">
        <w:trPr>
          <w:trHeight w:val="435"/>
        </w:trPr>
        <w:tc>
          <w:tcPr>
            <w:tcW w:w="2090" w:type="dxa"/>
            <w:vMerge w:val="restart"/>
            <w:shd w:val="clear" w:color="auto" w:fill="auto"/>
          </w:tcPr>
          <w:p w14:paraId="123FFFFB" w14:textId="77777777" w:rsidR="00A05944" w:rsidRPr="00103E49" w:rsidRDefault="00A05944" w:rsidP="00103E49">
            <w:pPr>
              <w:pStyle w:val="a5"/>
              <w:spacing w:before="0" w:beforeAutospacing="0" w:after="0" w:afterAutospacing="0"/>
              <w:contextualSpacing/>
              <w:textAlignment w:val="baseline"/>
              <w:rPr>
                <w:bCs/>
                <w:color w:val="000000"/>
                <w:bdr w:val="none" w:sz="0" w:space="0" w:color="auto" w:frame="1"/>
              </w:rPr>
            </w:pPr>
            <w:r w:rsidRPr="00103E49">
              <w:t>Цель урока</w:t>
            </w:r>
          </w:p>
        </w:tc>
        <w:tc>
          <w:tcPr>
            <w:tcW w:w="7475" w:type="dxa"/>
            <w:gridSpan w:val="2"/>
            <w:tcBorders>
              <w:top w:val="single" w:sz="4" w:space="0" w:color="000000"/>
            </w:tcBorders>
            <w:shd w:val="clear" w:color="auto" w:fill="auto"/>
          </w:tcPr>
          <w:p w14:paraId="3C4BFF80" w14:textId="77777777" w:rsidR="00A05944" w:rsidRPr="00103E49" w:rsidRDefault="00A05944" w:rsidP="00103E49">
            <w:pPr>
              <w:pStyle w:val="a5"/>
              <w:spacing w:before="0" w:beforeAutospacing="0" w:after="0" w:afterAutospacing="0"/>
              <w:contextualSpacing/>
              <w:jc w:val="both"/>
              <w:textAlignment w:val="baseline"/>
            </w:pPr>
            <w:r w:rsidRPr="00103E49">
              <w:t>Деятельностная цель – формирование способности учащихся к новым способам действия: наблюдение, анализ, поиск, работа с текстом, алгоритм</w:t>
            </w:r>
          </w:p>
        </w:tc>
      </w:tr>
      <w:tr w:rsidR="003B43D9" w:rsidRPr="00103E49" w14:paraId="224426F9" w14:textId="77777777" w:rsidTr="00103E49">
        <w:trPr>
          <w:trHeight w:val="366"/>
        </w:trPr>
        <w:tc>
          <w:tcPr>
            <w:tcW w:w="2090" w:type="dxa"/>
            <w:vMerge/>
            <w:shd w:val="clear" w:color="auto" w:fill="auto"/>
          </w:tcPr>
          <w:p w14:paraId="67E6FC4A" w14:textId="77777777" w:rsidR="00A05944" w:rsidRPr="00103E49" w:rsidRDefault="00A05944" w:rsidP="00103E49">
            <w:pPr>
              <w:pStyle w:val="a5"/>
              <w:spacing w:before="0" w:beforeAutospacing="0" w:after="0" w:afterAutospacing="0"/>
              <w:contextualSpacing/>
              <w:textAlignment w:val="baseline"/>
            </w:pPr>
          </w:p>
        </w:tc>
        <w:tc>
          <w:tcPr>
            <w:tcW w:w="7475" w:type="dxa"/>
            <w:gridSpan w:val="2"/>
            <w:tcBorders>
              <w:top w:val="single" w:sz="4" w:space="0" w:color="000000"/>
            </w:tcBorders>
            <w:shd w:val="clear" w:color="auto" w:fill="auto"/>
          </w:tcPr>
          <w:p w14:paraId="236985F1" w14:textId="77777777" w:rsidR="00A05944" w:rsidRPr="00103E49" w:rsidRDefault="00A05944" w:rsidP="00103E49">
            <w:pPr>
              <w:pStyle w:val="a5"/>
              <w:spacing w:before="0" w:beforeAutospacing="0" w:after="0" w:afterAutospacing="0"/>
              <w:contextualSpacing/>
              <w:jc w:val="both"/>
              <w:textAlignment w:val="baseline"/>
            </w:pPr>
            <w:r w:rsidRPr="00103E49">
              <w:t>Содержательная цель – формирование знаний о малой группе, какие бывают группы, почему люди вступают в группы</w:t>
            </w:r>
          </w:p>
        </w:tc>
      </w:tr>
      <w:tr w:rsidR="003B43D9" w:rsidRPr="00103E49" w14:paraId="75890B1E" w14:textId="77777777" w:rsidTr="00103E49">
        <w:trPr>
          <w:trHeight w:val="366"/>
        </w:trPr>
        <w:tc>
          <w:tcPr>
            <w:tcW w:w="2090" w:type="dxa"/>
            <w:shd w:val="clear" w:color="auto" w:fill="auto"/>
          </w:tcPr>
          <w:p w14:paraId="2B97EFAE" w14:textId="77777777" w:rsidR="00A05944" w:rsidRPr="00103E49" w:rsidRDefault="00A05944" w:rsidP="00103E49">
            <w:pPr>
              <w:pStyle w:val="a5"/>
              <w:spacing w:before="0" w:beforeAutospacing="0" w:after="0" w:afterAutospacing="0"/>
              <w:contextualSpacing/>
              <w:textAlignment w:val="baseline"/>
            </w:pPr>
            <w:r w:rsidRPr="00103E49">
              <w:t>Планируемые результаты</w:t>
            </w:r>
          </w:p>
        </w:tc>
        <w:tc>
          <w:tcPr>
            <w:tcW w:w="7475" w:type="dxa"/>
            <w:gridSpan w:val="2"/>
            <w:tcBorders>
              <w:top w:val="single" w:sz="4" w:space="0" w:color="000000"/>
            </w:tcBorders>
            <w:shd w:val="clear" w:color="auto" w:fill="auto"/>
          </w:tcPr>
          <w:p w14:paraId="7ED2BC26" w14:textId="77777777" w:rsidR="00A05944" w:rsidRPr="00103E49" w:rsidRDefault="00A05944" w:rsidP="00103E49">
            <w:pPr>
              <w:pStyle w:val="a5"/>
              <w:spacing w:before="0" w:beforeAutospacing="0" w:after="0" w:afterAutospacing="0"/>
              <w:contextualSpacing/>
              <w:jc w:val="both"/>
              <w:textAlignment w:val="baseline"/>
            </w:pPr>
            <w:r w:rsidRPr="00103E49">
              <w:t>Личностные УУД – способность к саморазвитию и самообразованию на основе мотивации к обучению, оценив собственную учебную деятельность</w:t>
            </w:r>
          </w:p>
        </w:tc>
      </w:tr>
      <w:tr w:rsidR="005A4805" w:rsidRPr="00103E49" w14:paraId="39AC48C7" w14:textId="77777777" w:rsidTr="00103E49">
        <w:trPr>
          <w:trHeight w:val="514"/>
        </w:trPr>
        <w:tc>
          <w:tcPr>
            <w:tcW w:w="2090" w:type="dxa"/>
            <w:vMerge w:val="restart"/>
            <w:shd w:val="clear" w:color="auto" w:fill="auto"/>
          </w:tcPr>
          <w:p w14:paraId="257C6DEB" w14:textId="77777777" w:rsidR="005A4805" w:rsidRPr="00103E49" w:rsidRDefault="005A4805" w:rsidP="00103E49">
            <w:pPr>
              <w:pStyle w:val="a5"/>
              <w:spacing w:before="0" w:beforeAutospacing="0" w:after="0" w:afterAutospacing="0"/>
              <w:contextualSpacing/>
              <w:textAlignment w:val="baseline"/>
            </w:pPr>
            <w:r w:rsidRPr="00103E49">
              <w:t>Планируемые результаты (</w:t>
            </w:r>
            <w:proofErr w:type="spellStart"/>
            <w:r w:rsidRPr="00103E49">
              <w:t>метапредметные</w:t>
            </w:r>
            <w:proofErr w:type="spellEnd"/>
            <w:r w:rsidRPr="00103E49">
              <w:t>)</w:t>
            </w:r>
          </w:p>
        </w:tc>
        <w:tc>
          <w:tcPr>
            <w:tcW w:w="7475" w:type="dxa"/>
            <w:gridSpan w:val="2"/>
            <w:tcBorders>
              <w:top w:val="single" w:sz="4" w:space="0" w:color="000000"/>
              <w:bottom w:val="single" w:sz="4" w:space="0" w:color="000000"/>
            </w:tcBorders>
            <w:shd w:val="clear" w:color="auto" w:fill="auto"/>
          </w:tcPr>
          <w:p w14:paraId="31919921" w14:textId="77777777" w:rsidR="005A4805" w:rsidRPr="00103E49" w:rsidRDefault="005A4805" w:rsidP="00103E49">
            <w:pPr>
              <w:pStyle w:val="a5"/>
              <w:contextualSpacing/>
              <w:jc w:val="both"/>
              <w:textAlignment w:val="baseline"/>
            </w:pPr>
            <w:r w:rsidRPr="00103E49">
              <w:t>Регулятивные УУД – ученики ставили учебные цели, сами сформулировали тему урока</w:t>
            </w:r>
          </w:p>
        </w:tc>
      </w:tr>
      <w:tr w:rsidR="005A4805" w:rsidRPr="00103E49" w14:paraId="3E3C2EA7" w14:textId="77777777" w:rsidTr="00103E49">
        <w:trPr>
          <w:trHeight w:val="1219"/>
        </w:trPr>
        <w:tc>
          <w:tcPr>
            <w:tcW w:w="2090" w:type="dxa"/>
            <w:vMerge/>
            <w:shd w:val="clear" w:color="auto" w:fill="auto"/>
          </w:tcPr>
          <w:p w14:paraId="2170C034" w14:textId="77777777" w:rsidR="005A4805" w:rsidRPr="00103E49" w:rsidRDefault="005A4805" w:rsidP="00103E49">
            <w:pPr>
              <w:pStyle w:val="a5"/>
              <w:spacing w:before="0" w:beforeAutospacing="0" w:after="0" w:afterAutospacing="0"/>
              <w:contextualSpacing/>
              <w:textAlignment w:val="baseline"/>
            </w:pPr>
          </w:p>
        </w:tc>
        <w:tc>
          <w:tcPr>
            <w:tcW w:w="7475" w:type="dxa"/>
            <w:gridSpan w:val="2"/>
            <w:tcBorders>
              <w:top w:val="single" w:sz="4" w:space="0" w:color="000000"/>
              <w:bottom w:val="single" w:sz="4" w:space="0" w:color="000000"/>
            </w:tcBorders>
            <w:shd w:val="clear" w:color="auto" w:fill="auto"/>
          </w:tcPr>
          <w:p w14:paraId="7D8A506C" w14:textId="77777777" w:rsidR="005A4805" w:rsidRPr="00103E49" w:rsidRDefault="005A4805" w:rsidP="00103E49">
            <w:pPr>
              <w:pStyle w:val="a5"/>
              <w:spacing w:before="0" w:beforeAutospacing="0" w:after="0" w:afterAutospacing="0"/>
              <w:contextualSpacing/>
              <w:jc w:val="both"/>
              <w:textAlignment w:val="baseline"/>
            </w:pPr>
            <w:r w:rsidRPr="00103E49">
              <w:t>Познавательные УУД – на основе текста ученики устанавливали причинно-следственные связи, получали возможность извлекать информацию из разных источников: видеоролика, текста, флипчарта, презентации, мультфильма</w:t>
            </w:r>
          </w:p>
        </w:tc>
      </w:tr>
      <w:tr w:rsidR="005A4805" w:rsidRPr="00103E49" w14:paraId="33BA3542" w14:textId="77777777" w:rsidTr="00103E49">
        <w:trPr>
          <w:trHeight w:val="733"/>
        </w:trPr>
        <w:tc>
          <w:tcPr>
            <w:tcW w:w="2090" w:type="dxa"/>
            <w:vMerge/>
            <w:shd w:val="clear" w:color="auto" w:fill="auto"/>
          </w:tcPr>
          <w:p w14:paraId="25D69A68" w14:textId="77777777" w:rsidR="005A4805" w:rsidRPr="00103E49" w:rsidRDefault="005A4805" w:rsidP="00103E49">
            <w:pPr>
              <w:pStyle w:val="a5"/>
              <w:spacing w:before="0" w:beforeAutospacing="0" w:after="0" w:afterAutospacing="0"/>
              <w:contextualSpacing/>
              <w:textAlignment w:val="baseline"/>
            </w:pPr>
          </w:p>
        </w:tc>
        <w:tc>
          <w:tcPr>
            <w:tcW w:w="7475" w:type="dxa"/>
            <w:gridSpan w:val="2"/>
            <w:tcBorders>
              <w:top w:val="single" w:sz="4" w:space="0" w:color="000000"/>
            </w:tcBorders>
            <w:shd w:val="clear" w:color="auto" w:fill="auto"/>
          </w:tcPr>
          <w:p w14:paraId="34EE442D" w14:textId="77777777" w:rsidR="005A4805" w:rsidRPr="00103E49" w:rsidRDefault="005A4805" w:rsidP="00103E49">
            <w:pPr>
              <w:pStyle w:val="a5"/>
              <w:contextualSpacing/>
              <w:jc w:val="both"/>
              <w:textAlignment w:val="baseline"/>
            </w:pPr>
            <w:r w:rsidRPr="00103E49">
              <w:t>Коммуникативные УУД – ученики учитывали разные мнения, интересы, работали в группе, брали на себя инициативу в организации совместной деятельности</w:t>
            </w:r>
          </w:p>
        </w:tc>
      </w:tr>
      <w:tr w:rsidR="005A4805" w:rsidRPr="00103E49" w14:paraId="7EAE5A7D" w14:textId="77777777" w:rsidTr="00103E49">
        <w:trPr>
          <w:trHeight w:val="733"/>
        </w:trPr>
        <w:tc>
          <w:tcPr>
            <w:tcW w:w="2090" w:type="dxa"/>
            <w:vMerge/>
            <w:shd w:val="clear" w:color="auto" w:fill="auto"/>
          </w:tcPr>
          <w:p w14:paraId="099A06B0" w14:textId="77777777" w:rsidR="005A4805" w:rsidRPr="00103E49" w:rsidRDefault="005A4805" w:rsidP="00103E49">
            <w:pPr>
              <w:pStyle w:val="a5"/>
              <w:spacing w:before="0" w:beforeAutospacing="0" w:after="0" w:afterAutospacing="0"/>
              <w:contextualSpacing/>
              <w:textAlignment w:val="baseline"/>
            </w:pPr>
          </w:p>
        </w:tc>
        <w:tc>
          <w:tcPr>
            <w:tcW w:w="7475" w:type="dxa"/>
            <w:gridSpan w:val="2"/>
            <w:tcBorders>
              <w:top w:val="single" w:sz="4" w:space="0" w:color="000000"/>
            </w:tcBorders>
            <w:shd w:val="clear" w:color="auto" w:fill="auto"/>
          </w:tcPr>
          <w:p w14:paraId="74FF3C04" w14:textId="77777777" w:rsidR="005A4805" w:rsidRPr="00103E49" w:rsidRDefault="005A4805" w:rsidP="00103E49">
            <w:pPr>
              <w:pStyle w:val="ParagraphStyle"/>
              <w:ind w:right="-60"/>
              <w:contextualSpacing/>
              <w:jc w:val="both"/>
              <w:rPr>
                <w:rFonts w:ascii="Times New Roman" w:hAnsi="Times New Roman"/>
              </w:rPr>
            </w:pPr>
            <w:r w:rsidRPr="00103E49">
              <w:rPr>
                <w:rFonts w:ascii="Times New Roman" w:hAnsi="Times New Roman"/>
              </w:rPr>
              <w:t>Предметные УУД – ученики расширяли понятия о малых группах, анализировали нравственную и правовую оценку конкретных ситуаций; осуществляли поиск дополнительных сведений в фильмах; отвечали на вопросы, высказывали собственную точку зрения</w:t>
            </w:r>
          </w:p>
        </w:tc>
      </w:tr>
      <w:tr w:rsidR="003B43D9" w:rsidRPr="00103E49" w14:paraId="19DDAC40" w14:textId="77777777" w:rsidTr="00103E49">
        <w:trPr>
          <w:trHeight w:val="409"/>
        </w:trPr>
        <w:tc>
          <w:tcPr>
            <w:tcW w:w="2090" w:type="dxa"/>
            <w:vMerge w:val="restart"/>
            <w:shd w:val="clear" w:color="auto" w:fill="auto"/>
          </w:tcPr>
          <w:p w14:paraId="01D26320" w14:textId="77777777" w:rsidR="00A05944" w:rsidRPr="00103E49" w:rsidRDefault="00A05944" w:rsidP="00103E49">
            <w:pPr>
              <w:pStyle w:val="a5"/>
              <w:spacing w:before="0" w:beforeAutospacing="0" w:after="0" w:afterAutospacing="0"/>
              <w:contextualSpacing/>
              <w:textAlignment w:val="baseline"/>
            </w:pPr>
            <w:r w:rsidRPr="00103E49">
              <w:t>Методы и формы обучения</w:t>
            </w:r>
          </w:p>
        </w:tc>
        <w:tc>
          <w:tcPr>
            <w:tcW w:w="1716" w:type="dxa"/>
            <w:shd w:val="clear" w:color="auto" w:fill="auto"/>
          </w:tcPr>
          <w:p w14:paraId="7F3183E2" w14:textId="77777777" w:rsidR="00A05944" w:rsidRPr="00103E49" w:rsidRDefault="00A05944" w:rsidP="00103E49">
            <w:pPr>
              <w:spacing w:after="0" w:line="240" w:lineRule="auto"/>
              <w:contextualSpacing/>
              <w:jc w:val="both"/>
              <w:rPr>
                <w:rFonts w:ascii="Times New Roman" w:hAnsi="Times New Roman"/>
              </w:rPr>
            </w:pPr>
            <w:r w:rsidRPr="00103E49">
              <w:rPr>
                <w:rFonts w:ascii="Times New Roman" w:hAnsi="Times New Roman"/>
              </w:rPr>
              <w:t>Методы</w:t>
            </w:r>
          </w:p>
        </w:tc>
        <w:tc>
          <w:tcPr>
            <w:tcW w:w="5759" w:type="dxa"/>
            <w:shd w:val="clear" w:color="auto" w:fill="auto"/>
          </w:tcPr>
          <w:p w14:paraId="299D7D53" w14:textId="77777777" w:rsidR="00A05944" w:rsidRPr="00103E49" w:rsidRDefault="00A05944" w:rsidP="00103E49">
            <w:pPr>
              <w:spacing w:after="0" w:line="240" w:lineRule="auto"/>
              <w:contextualSpacing/>
              <w:jc w:val="both"/>
              <w:rPr>
                <w:rFonts w:ascii="Times New Roman" w:hAnsi="Times New Roman"/>
              </w:rPr>
            </w:pPr>
            <w:r w:rsidRPr="00103E49">
              <w:rPr>
                <w:rFonts w:ascii="Times New Roman" w:hAnsi="Times New Roman"/>
              </w:rPr>
              <w:t>частично-поисковый</w:t>
            </w:r>
          </w:p>
        </w:tc>
      </w:tr>
      <w:tr w:rsidR="003B43D9" w:rsidRPr="00103E49" w14:paraId="4B8BEADB" w14:textId="77777777" w:rsidTr="00103E49">
        <w:trPr>
          <w:trHeight w:val="409"/>
        </w:trPr>
        <w:tc>
          <w:tcPr>
            <w:tcW w:w="2090" w:type="dxa"/>
            <w:vMerge/>
            <w:shd w:val="clear" w:color="auto" w:fill="auto"/>
          </w:tcPr>
          <w:p w14:paraId="6825D795" w14:textId="77777777" w:rsidR="00A05944" w:rsidRPr="00103E49" w:rsidRDefault="00A05944" w:rsidP="00103E49">
            <w:pPr>
              <w:pStyle w:val="a5"/>
              <w:spacing w:before="0" w:beforeAutospacing="0" w:after="0" w:afterAutospacing="0"/>
              <w:contextualSpacing/>
              <w:textAlignment w:val="baseline"/>
            </w:pPr>
          </w:p>
        </w:tc>
        <w:tc>
          <w:tcPr>
            <w:tcW w:w="1716" w:type="dxa"/>
            <w:shd w:val="clear" w:color="auto" w:fill="auto"/>
          </w:tcPr>
          <w:p w14:paraId="0ECC6226" w14:textId="77777777" w:rsidR="00A05944" w:rsidRPr="00103E49" w:rsidRDefault="00A05944" w:rsidP="00103E49">
            <w:pPr>
              <w:spacing w:after="0" w:line="240" w:lineRule="auto"/>
              <w:contextualSpacing/>
              <w:jc w:val="both"/>
              <w:rPr>
                <w:rFonts w:ascii="Times New Roman" w:hAnsi="Times New Roman"/>
              </w:rPr>
            </w:pPr>
            <w:r w:rsidRPr="00103E49">
              <w:rPr>
                <w:rFonts w:ascii="Times New Roman" w:hAnsi="Times New Roman"/>
              </w:rPr>
              <w:t>Формы</w:t>
            </w:r>
          </w:p>
        </w:tc>
        <w:tc>
          <w:tcPr>
            <w:tcW w:w="5759" w:type="dxa"/>
            <w:shd w:val="clear" w:color="auto" w:fill="auto"/>
          </w:tcPr>
          <w:p w14:paraId="51DDF850" w14:textId="77777777" w:rsidR="00A05944" w:rsidRPr="00103E49" w:rsidRDefault="00A05944" w:rsidP="00103E49">
            <w:pPr>
              <w:spacing w:after="0" w:line="240" w:lineRule="auto"/>
              <w:contextualSpacing/>
              <w:jc w:val="both"/>
              <w:rPr>
                <w:rFonts w:ascii="Times New Roman" w:hAnsi="Times New Roman"/>
              </w:rPr>
            </w:pPr>
            <w:r w:rsidRPr="00103E49">
              <w:rPr>
                <w:rFonts w:ascii="Times New Roman" w:hAnsi="Times New Roman"/>
              </w:rPr>
              <w:t>индивидуальная, фронтальная</w:t>
            </w:r>
          </w:p>
        </w:tc>
      </w:tr>
      <w:tr w:rsidR="003B43D9" w:rsidRPr="00103E49" w14:paraId="74925525" w14:textId="77777777" w:rsidTr="00103E49">
        <w:trPr>
          <w:trHeight w:val="409"/>
        </w:trPr>
        <w:tc>
          <w:tcPr>
            <w:tcW w:w="9565" w:type="dxa"/>
            <w:gridSpan w:val="3"/>
            <w:shd w:val="clear" w:color="auto" w:fill="auto"/>
          </w:tcPr>
          <w:p w14:paraId="51BDAC93" w14:textId="77777777" w:rsidR="00A05944" w:rsidRPr="00103E49" w:rsidRDefault="00A05944" w:rsidP="00103E49">
            <w:pPr>
              <w:spacing w:after="0" w:line="240" w:lineRule="auto"/>
              <w:contextualSpacing/>
              <w:jc w:val="both"/>
              <w:rPr>
                <w:rFonts w:ascii="Times New Roman" w:hAnsi="Times New Roman"/>
              </w:rPr>
            </w:pPr>
            <w:r w:rsidRPr="00103E49">
              <w:rPr>
                <w:rFonts w:ascii="Times New Roman" w:hAnsi="Times New Roman"/>
              </w:rPr>
              <w:t>Урок был построен по методике таксономии Бенджамина Блума (знание, понимание, использование, анализ, синтез, оценка)</w:t>
            </w:r>
          </w:p>
        </w:tc>
      </w:tr>
      <w:tr w:rsidR="003B43D9" w:rsidRPr="00103E49" w14:paraId="5EEE35E9" w14:textId="77777777" w:rsidTr="00103E49">
        <w:trPr>
          <w:trHeight w:val="409"/>
        </w:trPr>
        <w:tc>
          <w:tcPr>
            <w:tcW w:w="2090" w:type="dxa"/>
            <w:shd w:val="clear" w:color="auto" w:fill="auto"/>
          </w:tcPr>
          <w:p w14:paraId="2CD9732A" w14:textId="77777777" w:rsidR="00A05944" w:rsidRPr="00103E49" w:rsidRDefault="00A05944" w:rsidP="00103E49">
            <w:pPr>
              <w:pStyle w:val="a5"/>
              <w:spacing w:before="0" w:beforeAutospacing="0" w:after="0" w:afterAutospacing="0"/>
              <w:contextualSpacing/>
              <w:textAlignment w:val="baseline"/>
            </w:pPr>
            <w:r w:rsidRPr="00103E49">
              <w:t>Предметно-образовательная среда</w:t>
            </w:r>
          </w:p>
        </w:tc>
        <w:tc>
          <w:tcPr>
            <w:tcW w:w="7475" w:type="dxa"/>
            <w:gridSpan w:val="2"/>
            <w:shd w:val="clear" w:color="auto" w:fill="auto"/>
          </w:tcPr>
          <w:p w14:paraId="2D23DC83" w14:textId="77777777" w:rsidR="00A05944" w:rsidRPr="00103E49" w:rsidRDefault="00A05944" w:rsidP="00103E49">
            <w:pPr>
              <w:spacing w:after="0" w:line="240" w:lineRule="auto"/>
              <w:contextualSpacing/>
              <w:jc w:val="both"/>
              <w:rPr>
                <w:rFonts w:ascii="Times New Roman" w:hAnsi="Times New Roman"/>
              </w:rPr>
            </w:pPr>
            <w:r w:rsidRPr="00103E49">
              <w:rPr>
                <w:rFonts w:ascii="Times New Roman" w:hAnsi="Times New Roman"/>
              </w:rPr>
              <w:t>Раздаточный материал</w:t>
            </w:r>
          </w:p>
          <w:p w14:paraId="53CF67A7" w14:textId="77777777" w:rsidR="00A05944" w:rsidRPr="00103E49" w:rsidRDefault="00A05944" w:rsidP="00103E49">
            <w:pPr>
              <w:spacing w:after="0" w:line="240" w:lineRule="auto"/>
              <w:contextualSpacing/>
              <w:jc w:val="both"/>
              <w:rPr>
                <w:rFonts w:ascii="Times New Roman" w:hAnsi="Times New Roman"/>
              </w:rPr>
            </w:pPr>
            <w:r w:rsidRPr="00103E49">
              <w:rPr>
                <w:rFonts w:ascii="Times New Roman" w:hAnsi="Times New Roman"/>
              </w:rPr>
              <w:t>Лист самооценки</w:t>
            </w:r>
          </w:p>
          <w:p w14:paraId="56C8583E" w14:textId="77777777" w:rsidR="00A05944" w:rsidRPr="00103E49" w:rsidRDefault="00A05944" w:rsidP="00103E49">
            <w:pPr>
              <w:spacing w:after="0" w:line="240" w:lineRule="auto"/>
              <w:contextualSpacing/>
              <w:jc w:val="both"/>
              <w:rPr>
                <w:rFonts w:ascii="Times New Roman" w:hAnsi="Times New Roman"/>
              </w:rPr>
            </w:pPr>
            <w:r w:rsidRPr="00103E49">
              <w:rPr>
                <w:rFonts w:ascii="Times New Roman" w:hAnsi="Times New Roman"/>
              </w:rPr>
              <w:t>Комплект мультимедийного оборудования</w:t>
            </w:r>
          </w:p>
        </w:tc>
      </w:tr>
      <w:tr w:rsidR="003B43D9" w:rsidRPr="00103E49" w14:paraId="4D9A75FB" w14:textId="77777777" w:rsidTr="00103E49">
        <w:trPr>
          <w:trHeight w:val="409"/>
        </w:trPr>
        <w:tc>
          <w:tcPr>
            <w:tcW w:w="2090" w:type="dxa"/>
            <w:shd w:val="clear" w:color="auto" w:fill="auto"/>
          </w:tcPr>
          <w:p w14:paraId="7397215B" w14:textId="77777777" w:rsidR="00A05944" w:rsidRPr="00103E49" w:rsidRDefault="00A05944" w:rsidP="00103E49">
            <w:pPr>
              <w:pStyle w:val="a5"/>
              <w:spacing w:before="0" w:beforeAutospacing="0" w:after="0" w:afterAutospacing="0"/>
              <w:contextualSpacing/>
              <w:textAlignment w:val="baseline"/>
            </w:pPr>
            <w:r w:rsidRPr="00103E49">
              <w:t>Демонстративный материал</w:t>
            </w:r>
          </w:p>
        </w:tc>
        <w:tc>
          <w:tcPr>
            <w:tcW w:w="7475" w:type="dxa"/>
            <w:gridSpan w:val="2"/>
            <w:shd w:val="clear" w:color="auto" w:fill="auto"/>
          </w:tcPr>
          <w:p w14:paraId="07E7879D" w14:textId="77777777" w:rsidR="00A05944" w:rsidRPr="00103E49" w:rsidRDefault="00A05944" w:rsidP="00103E49">
            <w:pPr>
              <w:spacing w:after="0" w:line="240" w:lineRule="auto"/>
              <w:contextualSpacing/>
              <w:jc w:val="both"/>
              <w:rPr>
                <w:rFonts w:ascii="Times New Roman" w:hAnsi="Times New Roman"/>
              </w:rPr>
            </w:pPr>
            <w:r w:rsidRPr="00103E49">
              <w:rPr>
                <w:rFonts w:ascii="Times New Roman" w:hAnsi="Times New Roman"/>
              </w:rPr>
              <w:t>Эталон для самопроверки</w:t>
            </w:r>
          </w:p>
          <w:p w14:paraId="584A46B5" w14:textId="77777777" w:rsidR="00A05944" w:rsidRPr="00103E49" w:rsidRDefault="00A05944" w:rsidP="00103E49">
            <w:pPr>
              <w:spacing w:after="0" w:line="240" w:lineRule="auto"/>
              <w:contextualSpacing/>
              <w:jc w:val="both"/>
              <w:rPr>
                <w:rFonts w:ascii="Times New Roman" w:hAnsi="Times New Roman"/>
              </w:rPr>
            </w:pPr>
            <w:r w:rsidRPr="00103E49">
              <w:rPr>
                <w:rFonts w:ascii="Times New Roman" w:hAnsi="Times New Roman"/>
              </w:rPr>
              <w:t>Флипчарт</w:t>
            </w:r>
          </w:p>
          <w:p w14:paraId="34878232" w14:textId="77777777" w:rsidR="00A05944" w:rsidRPr="00103E49" w:rsidRDefault="00A05944" w:rsidP="00103E49">
            <w:pPr>
              <w:spacing w:after="0" w:line="240" w:lineRule="auto"/>
              <w:contextualSpacing/>
              <w:jc w:val="both"/>
              <w:rPr>
                <w:rFonts w:ascii="Times New Roman" w:hAnsi="Times New Roman"/>
                <w:lang w:val="en-US"/>
              </w:rPr>
            </w:pPr>
            <w:r w:rsidRPr="00103E49">
              <w:rPr>
                <w:rFonts w:ascii="Times New Roman" w:hAnsi="Times New Roman"/>
              </w:rPr>
              <w:t xml:space="preserve">Презентация в формате </w:t>
            </w:r>
            <w:r w:rsidRPr="00103E49">
              <w:rPr>
                <w:rFonts w:ascii="Times New Roman" w:hAnsi="Times New Roman"/>
                <w:lang w:val="en-US"/>
              </w:rPr>
              <w:t>Prezi</w:t>
            </w:r>
          </w:p>
        </w:tc>
      </w:tr>
    </w:tbl>
    <w:p w14:paraId="47655602" w14:textId="77777777" w:rsidR="00D5143A" w:rsidRDefault="00D5143A" w:rsidP="004635FD">
      <w:pPr>
        <w:spacing w:after="0" w:line="360" w:lineRule="auto"/>
        <w:ind w:firstLine="708"/>
        <w:contextualSpacing/>
        <w:jc w:val="both"/>
        <w:rPr>
          <w:rFonts w:ascii="Times New Roman" w:hAnsi="Times New Roman"/>
          <w:sz w:val="28"/>
          <w:szCs w:val="28"/>
        </w:rPr>
      </w:pPr>
    </w:p>
    <w:p w14:paraId="3053F174" w14:textId="48D5A69B" w:rsidR="00721640" w:rsidRDefault="00721640" w:rsidP="004635FD">
      <w:pPr>
        <w:spacing w:after="0" w:line="360" w:lineRule="auto"/>
        <w:ind w:firstLine="708"/>
        <w:contextualSpacing/>
        <w:jc w:val="both"/>
        <w:rPr>
          <w:rFonts w:ascii="Times New Roman" w:hAnsi="Times New Roman"/>
          <w:sz w:val="28"/>
          <w:szCs w:val="28"/>
        </w:rPr>
      </w:pPr>
      <w:r>
        <w:rPr>
          <w:rFonts w:ascii="Times New Roman" w:hAnsi="Times New Roman"/>
          <w:sz w:val="28"/>
          <w:szCs w:val="28"/>
        </w:rPr>
        <w:t>На уровне анализа и синтез</w:t>
      </w:r>
      <w:r w:rsidR="00F559C4">
        <w:rPr>
          <w:rFonts w:ascii="Times New Roman" w:hAnsi="Times New Roman"/>
          <w:sz w:val="28"/>
          <w:szCs w:val="28"/>
        </w:rPr>
        <w:t xml:space="preserve">а на уроке применяется флипчарт – </w:t>
      </w:r>
      <w:r w:rsidR="00F559C4" w:rsidRPr="00F559C4">
        <w:rPr>
          <w:rFonts w:ascii="Times New Roman" w:hAnsi="Times New Roman"/>
          <w:sz w:val="28"/>
          <w:szCs w:val="28"/>
        </w:rPr>
        <w:t>это доска, но не школьная черная поверхность, испачканная мелом, а стильное удобное приспос</w:t>
      </w:r>
      <w:r w:rsidR="00F559C4">
        <w:rPr>
          <w:rFonts w:ascii="Times New Roman" w:hAnsi="Times New Roman"/>
          <w:sz w:val="28"/>
          <w:szCs w:val="28"/>
        </w:rPr>
        <w:t xml:space="preserve">обление для подачи информации </w:t>
      </w:r>
      <w:r w:rsidR="00D5143A">
        <w:rPr>
          <w:rFonts w:ascii="Times New Roman" w:hAnsi="Times New Roman"/>
          <w:sz w:val="28"/>
          <w:szCs w:val="28"/>
        </w:rPr>
        <w:t>и проведения презентаций</w:t>
      </w:r>
      <w:r w:rsidR="004635FD" w:rsidRPr="004635FD">
        <w:rPr>
          <w:rFonts w:ascii="Times New Roman" w:hAnsi="Times New Roman"/>
          <w:sz w:val="28"/>
          <w:szCs w:val="28"/>
        </w:rPr>
        <w:t>.</w:t>
      </w:r>
      <w:r w:rsidR="004635FD">
        <w:rPr>
          <w:rFonts w:ascii="Times New Roman" w:hAnsi="Times New Roman"/>
          <w:sz w:val="28"/>
          <w:szCs w:val="28"/>
        </w:rPr>
        <w:t xml:space="preserve"> </w:t>
      </w:r>
      <w:r w:rsidR="004635FD" w:rsidRPr="004635FD">
        <w:rPr>
          <w:rFonts w:ascii="Times New Roman" w:hAnsi="Times New Roman"/>
          <w:sz w:val="28"/>
          <w:szCs w:val="28"/>
        </w:rPr>
        <w:t>Бумага для флипчарта обеспечивает наглядную подачу текста и графики, а также возможность быстрой см</w:t>
      </w:r>
      <w:r w:rsidR="004635FD">
        <w:rPr>
          <w:rFonts w:ascii="Times New Roman" w:hAnsi="Times New Roman"/>
          <w:sz w:val="28"/>
          <w:szCs w:val="28"/>
        </w:rPr>
        <w:t>ены демонстрируемых материалов.</w:t>
      </w:r>
    </w:p>
    <w:p w14:paraId="1F62A95D" w14:textId="77777777" w:rsidR="006A0CDD" w:rsidRDefault="00B113CE" w:rsidP="006A0CDD">
      <w:pPr>
        <w:spacing w:after="0" w:line="360" w:lineRule="auto"/>
        <w:ind w:firstLine="708"/>
        <w:contextualSpacing/>
        <w:jc w:val="both"/>
        <w:rPr>
          <w:rFonts w:ascii="Times New Roman" w:hAnsi="Times New Roman"/>
          <w:sz w:val="28"/>
          <w:szCs w:val="28"/>
        </w:rPr>
      </w:pPr>
      <w:r>
        <w:rPr>
          <w:rFonts w:ascii="Times New Roman" w:hAnsi="Times New Roman"/>
          <w:sz w:val="28"/>
          <w:szCs w:val="28"/>
        </w:rPr>
        <w:t xml:space="preserve">Уровень оценки на уроке обществознания реализуется при помощи </w:t>
      </w:r>
      <w:r w:rsidRPr="00B113CE">
        <w:rPr>
          <w:rFonts w:ascii="Times New Roman" w:hAnsi="Times New Roman"/>
          <w:sz w:val="28"/>
          <w:szCs w:val="28"/>
        </w:rPr>
        <w:t>мультимедийн</w:t>
      </w:r>
      <w:r>
        <w:rPr>
          <w:rFonts w:ascii="Times New Roman" w:hAnsi="Times New Roman"/>
          <w:sz w:val="28"/>
          <w:szCs w:val="28"/>
        </w:rPr>
        <w:t>ой</w:t>
      </w:r>
      <w:r w:rsidRPr="00B113CE">
        <w:rPr>
          <w:rFonts w:ascii="Times New Roman" w:hAnsi="Times New Roman"/>
          <w:sz w:val="28"/>
          <w:szCs w:val="28"/>
        </w:rPr>
        <w:t xml:space="preserve"> </w:t>
      </w:r>
      <w:r>
        <w:rPr>
          <w:rFonts w:ascii="Times New Roman" w:hAnsi="Times New Roman"/>
          <w:sz w:val="28"/>
          <w:szCs w:val="28"/>
        </w:rPr>
        <w:t>аппаратуры. Опрос детей провожу при помощи двух программ это:</w:t>
      </w:r>
    </w:p>
    <w:p w14:paraId="27080D6F" w14:textId="77777777" w:rsidR="00A745AE" w:rsidRDefault="00A745AE" w:rsidP="006A0CDD">
      <w:pPr>
        <w:spacing w:after="0" w:line="360" w:lineRule="auto"/>
        <w:ind w:firstLine="708"/>
        <w:contextualSpacing/>
        <w:jc w:val="both"/>
        <w:rPr>
          <w:rFonts w:ascii="Times New Roman" w:hAnsi="Times New Roman"/>
          <w:sz w:val="28"/>
          <w:szCs w:val="28"/>
        </w:rPr>
      </w:pPr>
      <w:r w:rsidRPr="00A745AE">
        <w:rPr>
          <w:rFonts w:ascii="Times New Roman" w:hAnsi="Times New Roman"/>
          <w:sz w:val="28"/>
          <w:szCs w:val="28"/>
        </w:rPr>
        <w:lastRenderedPageBreak/>
        <w:t>Plickers — это приложение, позволяющее мгновенно оценить ответы всего класса и упростить сбор статистики.</w:t>
      </w:r>
      <w:r>
        <w:rPr>
          <w:rFonts w:ascii="Times New Roman" w:hAnsi="Times New Roman"/>
          <w:sz w:val="28"/>
          <w:szCs w:val="28"/>
        </w:rPr>
        <w:t xml:space="preserve"> </w:t>
      </w:r>
      <w:r w:rsidRPr="00A745AE">
        <w:rPr>
          <w:rFonts w:ascii="Times New Roman" w:hAnsi="Times New Roman"/>
          <w:sz w:val="28"/>
          <w:szCs w:val="28"/>
        </w:rPr>
        <w:t>Plickers использует планшет или телефон учителя для того, чтобы считывать QR-коды с карточек учеников. Карточка у каждого ученика своя, её можно поворачивать, что даёт четыре разных варианта ответа. В приложении создается список класса, и с его помощью можно узнать, как именно каждый ученик отвечал на вопросы.</w:t>
      </w:r>
    </w:p>
    <w:p w14:paraId="7AF81B16" w14:textId="3B4EB1AF" w:rsidR="00721640" w:rsidRDefault="00721640" w:rsidP="00721640">
      <w:pPr>
        <w:spacing w:after="0" w:line="360" w:lineRule="auto"/>
        <w:ind w:firstLine="708"/>
        <w:contextualSpacing/>
        <w:jc w:val="both"/>
        <w:rPr>
          <w:rFonts w:ascii="Times New Roman" w:hAnsi="Times New Roman"/>
          <w:sz w:val="28"/>
          <w:szCs w:val="28"/>
        </w:rPr>
      </w:pPr>
      <w:r w:rsidRPr="00721640">
        <w:rPr>
          <w:rFonts w:ascii="Times New Roman" w:hAnsi="Times New Roman"/>
          <w:sz w:val="28"/>
          <w:szCs w:val="28"/>
        </w:rPr>
        <w:t xml:space="preserve">Kahoot — это сравнительно новый сервис для создания онлайн викторин, тестов и опросов. </w:t>
      </w:r>
      <w:r w:rsidR="006E43A1">
        <w:rPr>
          <w:rFonts w:ascii="Times New Roman" w:hAnsi="Times New Roman"/>
          <w:sz w:val="28"/>
          <w:szCs w:val="28"/>
        </w:rPr>
        <w:t>Он</w:t>
      </w:r>
      <w:r>
        <w:rPr>
          <w:rFonts w:ascii="Times New Roman" w:hAnsi="Times New Roman"/>
          <w:sz w:val="28"/>
          <w:szCs w:val="28"/>
        </w:rPr>
        <w:t xml:space="preserve"> </w:t>
      </w:r>
      <w:r w:rsidRPr="00721640">
        <w:rPr>
          <w:rFonts w:ascii="Times New Roman" w:hAnsi="Times New Roman"/>
          <w:sz w:val="28"/>
          <w:szCs w:val="28"/>
        </w:rPr>
        <w:t>может эффективно использоваться в дидактических целях.</w:t>
      </w:r>
      <w:r>
        <w:rPr>
          <w:rFonts w:ascii="Times New Roman" w:hAnsi="Times New Roman"/>
          <w:sz w:val="28"/>
          <w:szCs w:val="28"/>
        </w:rPr>
        <w:t xml:space="preserve"> </w:t>
      </w:r>
      <w:r w:rsidRPr="00721640">
        <w:rPr>
          <w:rFonts w:ascii="Times New Roman" w:hAnsi="Times New Roman"/>
          <w:sz w:val="28"/>
          <w:szCs w:val="28"/>
        </w:rPr>
        <w:t>Ученики могут отвечать на созданные учителем тесты с планшетников, ноутбуков, смартфонов, то есть с любого устройства, имеющего доступ к Интернету.</w:t>
      </w:r>
    </w:p>
    <w:p w14:paraId="1B340AF0" w14:textId="77777777" w:rsidR="00A56861" w:rsidRDefault="006A0CDD" w:rsidP="006A0CDD">
      <w:pPr>
        <w:spacing w:after="0" w:line="360" w:lineRule="auto"/>
        <w:ind w:firstLine="708"/>
        <w:contextualSpacing/>
        <w:jc w:val="both"/>
        <w:rPr>
          <w:rFonts w:ascii="Times New Roman" w:hAnsi="Times New Roman"/>
          <w:sz w:val="28"/>
          <w:szCs w:val="28"/>
        </w:rPr>
      </w:pPr>
      <w:r>
        <w:rPr>
          <w:rFonts w:ascii="Times New Roman" w:hAnsi="Times New Roman"/>
          <w:sz w:val="28"/>
          <w:szCs w:val="28"/>
        </w:rPr>
        <w:t>З</w:t>
      </w:r>
      <w:r w:rsidR="00A56861" w:rsidRPr="00A56861">
        <w:rPr>
          <w:rFonts w:ascii="Times New Roman" w:hAnsi="Times New Roman"/>
          <w:sz w:val="28"/>
          <w:szCs w:val="28"/>
        </w:rPr>
        <w:t>начимым эффектом кр</w:t>
      </w:r>
      <w:r w:rsidR="00A56861">
        <w:rPr>
          <w:rFonts w:ascii="Times New Roman" w:hAnsi="Times New Roman"/>
          <w:sz w:val="28"/>
          <w:szCs w:val="28"/>
        </w:rPr>
        <w:t>итического мышления является со</w:t>
      </w:r>
      <w:r>
        <w:rPr>
          <w:rFonts w:ascii="Times New Roman" w:hAnsi="Times New Roman"/>
          <w:sz w:val="28"/>
          <w:szCs w:val="28"/>
        </w:rPr>
        <w:t>циальная активность личности –</w:t>
      </w:r>
      <w:r w:rsidR="00A56861" w:rsidRPr="00A56861">
        <w:rPr>
          <w:rFonts w:ascii="Times New Roman" w:hAnsi="Times New Roman"/>
          <w:sz w:val="28"/>
          <w:szCs w:val="28"/>
        </w:rPr>
        <w:t xml:space="preserve"> способность человека производить общественно значимые преобразования в мире на основе присвоения богатств материальной и духовной культуры, проявляющаяся в творчес</w:t>
      </w:r>
      <w:r>
        <w:rPr>
          <w:rFonts w:ascii="Times New Roman" w:hAnsi="Times New Roman"/>
          <w:sz w:val="28"/>
          <w:szCs w:val="28"/>
        </w:rPr>
        <w:t>тве, волевых актах, общении, по</w:t>
      </w:r>
      <w:r w:rsidR="00A56861" w:rsidRPr="00A56861">
        <w:rPr>
          <w:rFonts w:ascii="Times New Roman" w:hAnsi="Times New Roman"/>
          <w:sz w:val="28"/>
          <w:szCs w:val="28"/>
        </w:rPr>
        <w:t>ведении, деятельное, мотивированное участие</w:t>
      </w:r>
      <w:r>
        <w:rPr>
          <w:rFonts w:ascii="Times New Roman" w:hAnsi="Times New Roman"/>
          <w:sz w:val="28"/>
          <w:szCs w:val="28"/>
        </w:rPr>
        <w:t xml:space="preserve"> индивидов в преобразовании объ</w:t>
      </w:r>
      <w:r w:rsidR="00A56861" w:rsidRPr="00A56861">
        <w:rPr>
          <w:rFonts w:ascii="Times New Roman" w:hAnsi="Times New Roman"/>
          <w:sz w:val="28"/>
          <w:szCs w:val="28"/>
        </w:rPr>
        <w:t>ективных социальных условий, в таком их изм</w:t>
      </w:r>
      <w:r>
        <w:rPr>
          <w:rFonts w:ascii="Times New Roman" w:hAnsi="Times New Roman"/>
          <w:sz w:val="28"/>
          <w:szCs w:val="28"/>
        </w:rPr>
        <w:t>енении, которое способствует бо</w:t>
      </w:r>
      <w:r w:rsidR="00A56861" w:rsidRPr="00A56861">
        <w:rPr>
          <w:rFonts w:ascii="Times New Roman" w:hAnsi="Times New Roman"/>
          <w:sz w:val="28"/>
          <w:szCs w:val="28"/>
        </w:rPr>
        <w:t>лее полному достижению интересов и удовлетворению потребностей</w:t>
      </w:r>
      <w:r>
        <w:rPr>
          <w:rFonts w:ascii="Times New Roman" w:hAnsi="Times New Roman"/>
          <w:sz w:val="28"/>
          <w:szCs w:val="28"/>
        </w:rPr>
        <w:t>.</w:t>
      </w:r>
    </w:p>
    <w:p w14:paraId="36945B0D" w14:textId="77777777" w:rsidR="00FB4716" w:rsidRDefault="00FB4716" w:rsidP="006A0CDD">
      <w:pPr>
        <w:spacing w:after="0" w:line="360" w:lineRule="auto"/>
        <w:ind w:firstLine="708"/>
        <w:contextualSpacing/>
        <w:jc w:val="both"/>
        <w:rPr>
          <w:rFonts w:ascii="Times New Roman" w:hAnsi="Times New Roman"/>
          <w:sz w:val="28"/>
          <w:szCs w:val="28"/>
        </w:rPr>
      </w:pPr>
      <w:r w:rsidRPr="00FB4716">
        <w:rPr>
          <w:rFonts w:ascii="Times New Roman" w:hAnsi="Times New Roman"/>
          <w:sz w:val="28"/>
          <w:szCs w:val="28"/>
        </w:rPr>
        <w:t>Использование социального проектиров</w:t>
      </w:r>
      <w:r w:rsidR="00CE5847">
        <w:rPr>
          <w:rFonts w:ascii="Times New Roman" w:hAnsi="Times New Roman"/>
          <w:sz w:val="28"/>
          <w:szCs w:val="28"/>
        </w:rPr>
        <w:t>ания в урочной и внеурочной дея</w:t>
      </w:r>
      <w:r w:rsidRPr="00FB4716">
        <w:rPr>
          <w:rFonts w:ascii="Times New Roman" w:hAnsi="Times New Roman"/>
          <w:sz w:val="28"/>
          <w:szCs w:val="28"/>
        </w:rPr>
        <w:t>тельности в рамках изучения курсов истории и обществознания в силах решить эту задачу.</w:t>
      </w:r>
    </w:p>
    <w:p w14:paraId="7475CE99" w14:textId="77777777" w:rsidR="00CE5847" w:rsidRDefault="00CE5847" w:rsidP="006A0CDD">
      <w:pPr>
        <w:spacing w:after="0" w:line="360" w:lineRule="auto"/>
        <w:ind w:firstLine="708"/>
        <w:contextualSpacing/>
        <w:jc w:val="both"/>
        <w:rPr>
          <w:rFonts w:ascii="Times New Roman" w:hAnsi="Times New Roman"/>
          <w:sz w:val="28"/>
          <w:szCs w:val="28"/>
        </w:rPr>
      </w:pPr>
      <w:r w:rsidRPr="00CE5847">
        <w:rPr>
          <w:rFonts w:ascii="Times New Roman" w:hAnsi="Times New Roman"/>
          <w:sz w:val="28"/>
          <w:szCs w:val="28"/>
        </w:rPr>
        <w:t>Преимущества социального проектирования заключаются в т</w:t>
      </w:r>
      <w:r>
        <w:rPr>
          <w:rFonts w:ascii="Times New Roman" w:hAnsi="Times New Roman"/>
          <w:sz w:val="28"/>
          <w:szCs w:val="28"/>
        </w:rPr>
        <w:t>ом, что, во-первых, проект осно</w:t>
      </w:r>
      <w:r w:rsidRPr="00CE5847">
        <w:rPr>
          <w:rFonts w:ascii="Times New Roman" w:hAnsi="Times New Roman"/>
          <w:sz w:val="28"/>
          <w:szCs w:val="28"/>
        </w:rPr>
        <w:t>вывается на личном интересе ребенка, а во-в</w:t>
      </w:r>
      <w:r>
        <w:rPr>
          <w:rFonts w:ascii="Times New Roman" w:hAnsi="Times New Roman"/>
          <w:sz w:val="28"/>
          <w:szCs w:val="28"/>
        </w:rPr>
        <w:t>торых, связана с местным сообще</w:t>
      </w:r>
      <w:r w:rsidRPr="00CE5847">
        <w:rPr>
          <w:rFonts w:ascii="Times New Roman" w:hAnsi="Times New Roman"/>
          <w:sz w:val="28"/>
          <w:szCs w:val="28"/>
        </w:rPr>
        <w:t xml:space="preserve">ством, а значит, воплощение проекта в жизнь позволит школьнику увидеть, как окружающая среда меняется под его воздействием, что является </w:t>
      </w:r>
      <w:r>
        <w:rPr>
          <w:rFonts w:ascii="Times New Roman" w:hAnsi="Times New Roman"/>
          <w:sz w:val="28"/>
          <w:szCs w:val="28"/>
        </w:rPr>
        <w:t>огромным стимулом к действию</w:t>
      </w:r>
      <w:r w:rsidRPr="00CE5847">
        <w:rPr>
          <w:rFonts w:ascii="Times New Roman" w:hAnsi="Times New Roman"/>
          <w:sz w:val="28"/>
          <w:szCs w:val="28"/>
        </w:rPr>
        <w:t>.</w:t>
      </w:r>
      <w:r w:rsidR="007A67A0">
        <w:rPr>
          <w:rFonts w:ascii="Times New Roman" w:hAnsi="Times New Roman"/>
          <w:sz w:val="28"/>
          <w:szCs w:val="28"/>
        </w:rPr>
        <w:t xml:space="preserve"> И</w:t>
      </w:r>
      <w:r w:rsidR="007A67A0" w:rsidRPr="007A67A0">
        <w:rPr>
          <w:rFonts w:ascii="Times New Roman" w:hAnsi="Times New Roman"/>
          <w:sz w:val="28"/>
          <w:szCs w:val="28"/>
        </w:rPr>
        <w:t xml:space="preserve">деи для социальных проектов по истории и обществознанию возникают на уроках, но окончательно формируются в результате внеурочной, самостоятельной, </w:t>
      </w:r>
      <w:r w:rsidR="007A67A0" w:rsidRPr="007A67A0">
        <w:rPr>
          <w:rFonts w:ascii="Times New Roman" w:hAnsi="Times New Roman"/>
          <w:sz w:val="28"/>
          <w:szCs w:val="28"/>
        </w:rPr>
        <w:lastRenderedPageBreak/>
        <w:t>коллективной деятельности учащихся.</w:t>
      </w:r>
      <w:r w:rsidR="007A67A0">
        <w:rPr>
          <w:rFonts w:ascii="Times New Roman" w:hAnsi="Times New Roman"/>
          <w:sz w:val="28"/>
          <w:szCs w:val="28"/>
        </w:rPr>
        <w:t xml:space="preserve"> </w:t>
      </w:r>
      <w:r w:rsidR="007A67A0" w:rsidRPr="007A67A0">
        <w:rPr>
          <w:rFonts w:ascii="Times New Roman" w:hAnsi="Times New Roman"/>
          <w:sz w:val="28"/>
          <w:szCs w:val="28"/>
        </w:rPr>
        <w:t>Традиционно большую популярность имеют исследовательские социальные проекты.</w:t>
      </w:r>
    </w:p>
    <w:p w14:paraId="6683AB5B" w14:textId="77777777" w:rsidR="008733E6" w:rsidRPr="008733E6" w:rsidRDefault="007A67A0" w:rsidP="008733E6">
      <w:pPr>
        <w:spacing w:after="0" w:line="360" w:lineRule="auto"/>
        <w:ind w:firstLine="708"/>
        <w:contextualSpacing/>
        <w:jc w:val="both"/>
        <w:rPr>
          <w:rFonts w:ascii="Times New Roman" w:hAnsi="Times New Roman"/>
          <w:sz w:val="28"/>
          <w:szCs w:val="28"/>
        </w:rPr>
      </w:pPr>
      <w:r w:rsidRPr="007A67A0">
        <w:rPr>
          <w:rFonts w:ascii="Times New Roman" w:hAnsi="Times New Roman"/>
          <w:sz w:val="28"/>
          <w:szCs w:val="28"/>
        </w:rPr>
        <w:t xml:space="preserve">Интересным социальным проектом, воплощенным в жизнь в </w:t>
      </w:r>
      <w:r>
        <w:rPr>
          <w:rFonts w:ascii="Times New Roman" w:hAnsi="Times New Roman"/>
          <w:sz w:val="28"/>
          <w:szCs w:val="28"/>
        </w:rPr>
        <w:t>2017 году, стал</w:t>
      </w:r>
      <w:r w:rsidRPr="007A67A0">
        <w:rPr>
          <w:rFonts w:ascii="Times New Roman" w:hAnsi="Times New Roman"/>
          <w:sz w:val="28"/>
          <w:szCs w:val="28"/>
        </w:rPr>
        <w:t xml:space="preserve"> </w:t>
      </w:r>
      <w:r>
        <w:rPr>
          <w:rFonts w:ascii="Times New Roman" w:hAnsi="Times New Roman"/>
          <w:sz w:val="28"/>
          <w:szCs w:val="28"/>
        </w:rPr>
        <w:t>школьный музей</w:t>
      </w:r>
      <w:r w:rsidRPr="007A67A0">
        <w:rPr>
          <w:rFonts w:ascii="Times New Roman" w:hAnsi="Times New Roman"/>
          <w:sz w:val="28"/>
          <w:szCs w:val="28"/>
        </w:rPr>
        <w:t xml:space="preserve"> «</w:t>
      </w:r>
      <w:r>
        <w:rPr>
          <w:rFonts w:ascii="Times New Roman" w:hAnsi="Times New Roman"/>
          <w:sz w:val="28"/>
          <w:szCs w:val="28"/>
        </w:rPr>
        <w:t>Шәһри Казан</w:t>
      </w:r>
      <w:r w:rsidR="008733E6">
        <w:rPr>
          <w:rFonts w:ascii="Times New Roman" w:hAnsi="Times New Roman"/>
          <w:sz w:val="28"/>
          <w:szCs w:val="28"/>
        </w:rPr>
        <w:t>» – это историко-краеведческая</w:t>
      </w:r>
      <w:r w:rsidR="008733E6" w:rsidRPr="008733E6">
        <w:rPr>
          <w:rFonts w:ascii="Times New Roman" w:hAnsi="Times New Roman"/>
          <w:sz w:val="28"/>
          <w:szCs w:val="28"/>
        </w:rPr>
        <w:t xml:space="preserve"> ра</w:t>
      </w:r>
      <w:r w:rsidR="008733E6">
        <w:rPr>
          <w:rFonts w:ascii="Times New Roman" w:hAnsi="Times New Roman"/>
          <w:sz w:val="28"/>
          <w:szCs w:val="28"/>
        </w:rPr>
        <w:t>бота</w:t>
      </w:r>
      <w:r w:rsidR="008733E6" w:rsidRPr="008733E6">
        <w:rPr>
          <w:rFonts w:ascii="Times New Roman" w:hAnsi="Times New Roman"/>
          <w:sz w:val="28"/>
          <w:szCs w:val="28"/>
        </w:rPr>
        <w:t>, позволяющ</w:t>
      </w:r>
      <w:r w:rsidR="008733E6">
        <w:rPr>
          <w:rFonts w:ascii="Times New Roman" w:hAnsi="Times New Roman"/>
          <w:sz w:val="28"/>
          <w:szCs w:val="28"/>
        </w:rPr>
        <w:t>ая</w:t>
      </w:r>
      <w:r w:rsidR="008733E6" w:rsidRPr="008733E6">
        <w:rPr>
          <w:rFonts w:ascii="Times New Roman" w:hAnsi="Times New Roman"/>
          <w:sz w:val="28"/>
          <w:szCs w:val="28"/>
        </w:rPr>
        <w:t xml:space="preserve"> узнать об истории и культуре Малой Родины, это познавательные и увлекательные путешествия </w:t>
      </w:r>
      <w:r w:rsidR="008733E6">
        <w:rPr>
          <w:rFonts w:ascii="Times New Roman" w:hAnsi="Times New Roman"/>
          <w:sz w:val="28"/>
          <w:szCs w:val="28"/>
        </w:rPr>
        <w:t>по самым интересным местам нашего города</w:t>
      </w:r>
      <w:r w:rsidR="008733E6" w:rsidRPr="008733E6">
        <w:rPr>
          <w:rFonts w:ascii="Times New Roman" w:hAnsi="Times New Roman"/>
          <w:sz w:val="28"/>
          <w:szCs w:val="28"/>
        </w:rPr>
        <w:t>.</w:t>
      </w:r>
    </w:p>
    <w:p w14:paraId="6451B1ED" w14:textId="77777777" w:rsidR="007A67A0" w:rsidRDefault="008733E6" w:rsidP="008733E6">
      <w:pPr>
        <w:spacing w:after="0" w:line="360" w:lineRule="auto"/>
        <w:ind w:firstLine="708"/>
        <w:contextualSpacing/>
        <w:jc w:val="both"/>
        <w:rPr>
          <w:rFonts w:ascii="Times New Roman" w:hAnsi="Times New Roman"/>
          <w:sz w:val="28"/>
          <w:szCs w:val="28"/>
        </w:rPr>
      </w:pPr>
      <w:r w:rsidRPr="008733E6">
        <w:rPr>
          <w:rFonts w:ascii="Times New Roman" w:hAnsi="Times New Roman"/>
          <w:sz w:val="28"/>
          <w:szCs w:val="28"/>
        </w:rPr>
        <w:t xml:space="preserve">Увлекаясь этой работой, у </w:t>
      </w:r>
      <w:r>
        <w:rPr>
          <w:rFonts w:ascii="Times New Roman" w:hAnsi="Times New Roman"/>
          <w:sz w:val="28"/>
          <w:szCs w:val="28"/>
        </w:rPr>
        <w:t>учащихся</w:t>
      </w:r>
      <w:r w:rsidR="00930402">
        <w:rPr>
          <w:rFonts w:ascii="Times New Roman" w:hAnsi="Times New Roman"/>
          <w:sz w:val="28"/>
          <w:szCs w:val="28"/>
        </w:rPr>
        <w:t xml:space="preserve"> появится возможность, у</w:t>
      </w:r>
      <w:r w:rsidRPr="008733E6">
        <w:rPr>
          <w:rFonts w:ascii="Times New Roman" w:hAnsi="Times New Roman"/>
          <w:sz w:val="28"/>
          <w:szCs w:val="28"/>
        </w:rPr>
        <w:t>частвовать в управлении школьным музеем, разработать и реализовать свои творческие, исследовательские, этнокультурные, выставочные и экскурсионные проекты.</w:t>
      </w:r>
    </w:p>
    <w:p w14:paraId="2D23B235" w14:textId="77777777" w:rsidR="00B113CE" w:rsidRDefault="00B113CE" w:rsidP="008733E6">
      <w:pPr>
        <w:spacing w:after="0" w:line="360" w:lineRule="auto"/>
        <w:ind w:firstLine="708"/>
        <w:contextualSpacing/>
        <w:jc w:val="both"/>
        <w:rPr>
          <w:rFonts w:ascii="Times New Roman" w:hAnsi="Times New Roman"/>
          <w:sz w:val="28"/>
          <w:szCs w:val="28"/>
        </w:rPr>
      </w:pPr>
      <w:r w:rsidRPr="00B113CE">
        <w:rPr>
          <w:rFonts w:ascii="Times New Roman" w:hAnsi="Times New Roman"/>
          <w:sz w:val="28"/>
          <w:szCs w:val="28"/>
        </w:rPr>
        <w:t xml:space="preserve">Участвуя в районном конкурсе юных краеведов члены школьного музея </w:t>
      </w:r>
      <w:r w:rsidRPr="00B113CE">
        <w:rPr>
          <w:rFonts w:ascii="Times New Roman" w:hAnsi="Times New Roman"/>
          <w:sz w:val="28"/>
          <w:szCs w:val="28"/>
        </w:rPr>
        <w:t>«Шәһри Казан»</w:t>
      </w:r>
      <w:r w:rsidRPr="00B113CE">
        <w:rPr>
          <w:rFonts w:ascii="Times New Roman" w:hAnsi="Times New Roman"/>
          <w:sz w:val="28"/>
          <w:szCs w:val="28"/>
        </w:rPr>
        <w:t xml:space="preserve"> заняли III место в номинации «Видеофильм» III </w:t>
      </w:r>
      <w:r w:rsidRPr="00B113CE">
        <w:rPr>
          <w:rFonts w:ascii="Times New Roman" w:hAnsi="Times New Roman"/>
          <w:sz w:val="28"/>
          <w:szCs w:val="28"/>
        </w:rPr>
        <w:t>место в номинации «</w:t>
      </w:r>
      <w:r w:rsidRPr="00B113CE">
        <w:rPr>
          <w:rFonts w:ascii="Times New Roman" w:hAnsi="Times New Roman"/>
          <w:sz w:val="28"/>
          <w:szCs w:val="28"/>
        </w:rPr>
        <w:t>Историческая викторина</w:t>
      </w:r>
      <w:r>
        <w:rPr>
          <w:rFonts w:ascii="Times New Roman" w:hAnsi="Times New Roman"/>
          <w:sz w:val="28"/>
          <w:szCs w:val="28"/>
        </w:rPr>
        <w:t>»</w:t>
      </w:r>
      <w:r>
        <w:rPr>
          <w:rFonts w:ascii="Times New Roman" w:hAnsi="Times New Roman"/>
          <w:sz w:val="28"/>
          <w:szCs w:val="28"/>
        </w:rPr>
        <w:t>.</w:t>
      </w:r>
    </w:p>
    <w:p w14:paraId="4D785E50" w14:textId="77777777" w:rsidR="004635FD" w:rsidRDefault="00071ACD" w:rsidP="008733E6">
      <w:pPr>
        <w:spacing w:after="0" w:line="360" w:lineRule="auto"/>
        <w:ind w:firstLine="708"/>
        <w:contextualSpacing/>
        <w:jc w:val="both"/>
        <w:rPr>
          <w:rFonts w:ascii="Times New Roman" w:hAnsi="Times New Roman"/>
          <w:sz w:val="28"/>
          <w:szCs w:val="28"/>
        </w:rPr>
      </w:pPr>
      <w:r>
        <w:rPr>
          <w:rFonts w:ascii="Times New Roman" w:hAnsi="Times New Roman"/>
          <w:sz w:val="28"/>
          <w:szCs w:val="28"/>
        </w:rPr>
        <w:t>Для реализации своих внеурочных проектов я привлекаю социальных партнеров: сообщество «Сэлэт», РМОО «Лига студентов Республики Татарстан», Российское движение школьников.</w:t>
      </w:r>
    </w:p>
    <w:p w14:paraId="1DC712B5" w14:textId="087110F9" w:rsidR="00071ACD" w:rsidRPr="00B113CE" w:rsidRDefault="00071ACD" w:rsidP="008733E6">
      <w:pPr>
        <w:spacing w:after="0" w:line="360" w:lineRule="auto"/>
        <w:ind w:firstLine="708"/>
        <w:contextualSpacing/>
        <w:jc w:val="both"/>
        <w:rPr>
          <w:rFonts w:ascii="Times New Roman" w:hAnsi="Times New Roman"/>
          <w:sz w:val="28"/>
          <w:szCs w:val="28"/>
        </w:rPr>
      </w:pPr>
      <w:r w:rsidRPr="00071ACD">
        <w:rPr>
          <w:rFonts w:ascii="Times New Roman" w:hAnsi="Times New Roman"/>
          <w:sz w:val="28"/>
          <w:szCs w:val="28"/>
        </w:rPr>
        <w:t>«Лучше взять и улучшить завтрашний д</w:t>
      </w:r>
      <w:r>
        <w:rPr>
          <w:rFonts w:ascii="Times New Roman" w:hAnsi="Times New Roman"/>
          <w:sz w:val="28"/>
          <w:szCs w:val="28"/>
        </w:rPr>
        <w:t>ень, чем переживать, что вчерашний был так себе», –</w:t>
      </w:r>
      <w:r w:rsidRPr="00071ACD">
        <w:rPr>
          <w:rFonts w:ascii="Times New Roman" w:hAnsi="Times New Roman"/>
          <w:sz w:val="28"/>
          <w:szCs w:val="28"/>
        </w:rPr>
        <w:t xml:space="preserve"> говорил Стив Джобс, и</w:t>
      </w:r>
      <w:r w:rsidR="003E4C0B">
        <w:rPr>
          <w:rFonts w:ascii="Times New Roman" w:hAnsi="Times New Roman"/>
          <w:sz w:val="28"/>
          <w:szCs w:val="28"/>
        </w:rPr>
        <w:t>,</w:t>
      </w:r>
      <w:r>
        <w:rPr>
          <w:rFonts w:ascii="Times New Roman" w:hAnsi="Times New Roman"/>
          <w:sz w:val="28"/>
          <w:szCs w:val="28"/>
        </w:rPr>
        <w:t xml:space="preserve"> пожалуй, нам стоит с ним согла</w:t>
      </w:r>
      <w:r w:rsidRPr="00071ACD">
        <w:rPr>
          <w:rFonts w:ascii="Times New Roman" w:hAnsi="Times New Roman"/>
          <w:sz w:val="28"/>
          <w:szCs w:val="28"/>
        </w:rPr>
        <w:t>ситься.</w:t>
      </w:r>
    </w:p>
    <w:bookmarkEnd w:id="0"/>
    <w:sectPr w:rsidR="00071ACD" w:rsidRPr="00B113CE" w:rsidSect="00071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7B7A13"/>
    <w:multiLevelType w:val="hybridMultilevel"/>
    <w:tmpl w:val="41F173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1D51946"/>
    <w:multiLevelType w:val="hybridMultilevel"/>
    <w:tmpl w:val="D68AAA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1B51A8A"/>
    <w:multiLevelType w:val="hybridMultilevel"/>
    <w:tmpl w:val="CE09BD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9221FFD"/>
    <w:multiLevelType w:val="hybridMultilevel"/>
    <w:tmpl w:val="27AA83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D48405B"/>
    <w:multiLevelType w:val="hybridMultilevel"/>
    <w:tmpl w:val="85D919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FBBD611"/>
    <w:multiLevelType w:val="hybridMultilevel"/>
    <w:tmpl w:val="06A344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F4ABD7A"/>
    <w:multiLevelType w:val="hybridMultilevel"/>
    <w:tmpl w:val="90CADB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09F3486"/>
    <w:multiLevelType w:val="hybridMultilevel"/>
    <w:tmpl w:val="96E5C7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B454656"/>
    <w:multiLevelType w:val="hybridMultilevel"/>
    <w:tmpl w:val="CFFFD6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CDD92A6"/>
    <w:multiLevelType w:val="hybridMultilevel"/>
    <w:tmpl w:val="67583E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BFFEF03B"/>
    <w:multiLevelType w:val="hybridMultilevel"/>
    <w:tmpl w:val="7FCC56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63515F6"/>
    <w:multiLevelType w:val="hybridMultilevel"/>
    <w:tmpl w:val="841A61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F03FDEC"/>
    <w:multiLevelType w:val="hybridMultilevel"/>
    <w:tmpl w:val="CFEFA9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D31B88BF"/>
    <w:multiLevelType w:val="hybridMultilevel"/>
    <w:tmpl w:val="188262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D6970455"/>
    <w:multiLevelType w:val="hybridMultilevel"/>
    <w:tmpl w:val="CCD79A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DCC999F0"/>
    <w:multiLevelType w:val="hybridMultilevel"/>
    <w:tmpl w:val="CE53B9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DDBA6475"/>
    <w:multiLevelType w:val="hybridMultilevel"/>
    <w:tmpl w:val="6D64D7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DFA7D23B"/>
    <w:multiLevelType w:val="hybridMultilevel"/>
    <w:tmpl w:val="2E8225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EE2734C1"/>
    <w:multiLevelType w:val="hybridMultilevel"/>
    <w:tmpl w:val="F6F7C2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F0FCF0E4"/>
    <w:multiLevelType w:val="hybridMultilevel"/>
    <w:tmpl w:val="90F8FD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F81AB0DA"/>
    <w:multiLevelType w:val="hybridMultilevel"/>
    <w:tmpl w:val="A50489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FF2843AA"/>
    <w:multiLevelType w:val="hybridMultilevel"/>
    <w:tmpl w:val="5393A9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C0A33E2"/>
    <w:multiLevelType w:val="hybridMultilevel"/>
    <w:tmpl w:val="142CED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ED5A3EA"/>
    <w:multiLevelType w:val="hybridMultilevel"/>
    <w:tmpl w:val="608A9C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26C34B68"/>
    <w:multiLevelType w:val="hybridMultilevel"/>
    <w:tmpl w:val="0B2B0B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B3C9B10"/>
    <w:multiLevelType w:val="hybridMultilevel"/>
    <w:tmpl w:val="5D6331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2C7F2EDB"/>
    <w:multiLevelType w:val="hybridMultilevel"/>
    <w:tmpl w:val="DF4746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2DC06E7C"/>
    <w:multiLevelType w:val="hybridMultilevel"/>
    <w:tmpl w:val="05EC4A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1EA2459"/>
    <w:multiLevelType w:val="hybridMultilevel"/>
    <w:tmpl w:val="FF249900"/>
    <w:lvl w:ilvl="0" w:tplc="C4EAF6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32B8990C"/>
    <w:multiLevelType w:val="hybridMultilevel"/>
    <w:tmpl w:val="5C1BE7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3D24A9D7"/>
    <w:multiLevelType w:val="hybridMultilevel"/>
    <w:tmpl w:val="3E086E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3DAFCEDB"/>
    <w:multiLevelType w:val="hybridMultilevel"/>
    <w:tmpl w:val="05E196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3FA56A48"/>
    <w:multiLevelType w:val="multilevel"/>
    <w:tmpl w:val="2C3079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5FD12AC"/>
    <w:multiLevelType w:val="hybridMultilevel"/>
    <w:tmpl w:val="A38CEA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4F941C79"/>
    <w:multiLevelType w:val="hybridMultilevel"/>
    <w:tmpl w:val="501487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505A6405"/>
    <w:multiLevelType w:val="hybridMultilevel"/>
    <w:tmpl w:val="8CFAE832"/>
    <w:lvl w:ilvl="0" w:tplc="86724594">
      <w:start w:val="1"/>
      <w:numFmt w:val="decimal"/>
      <w:lvlText w:val="%1."/>
      <w:lvlJc w:val="left"/>
      <w:pPr>
        <w:ind w:left="1068" w:hanging="360"/>
      </w:pPr>
      <w:rPr>
        <w:rFonts w:ascii="Times New Roman" w:eastAsia="Calibri" w:hAnsi="Times New Roman" w:cs="Times New Roman"/>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559D829D"/>
    <w:multiLevelType w:val="hybridMultilevel"/>
    <w:tmpl w:val="1DD47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5D80529A"/>
    <w:multiLevelType w:val="hybridMultilevel"/>
    <w:tmpl w:val="6321BF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5EAAEB4E"/>
    <w:multiLevelType w:val="hybridMultilevel"/>
    <w:tmpl w:val="72E6D6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6DD13697"/>
    <w:multiLevelType w:val="hybridMultilevel"/>
    <w:tmpl w:val="D6444D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7590D2A"/>
    <w:multiLevelType w:val="hybridMultilevel"/>
    <w:tmpl w:val="07438F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9"/>
  </w:num>
  <w:num w:numId="2">
    <w:abstractNumId w:val="7"/>
  </w:num>
  <w:num w:numId="3">
    <w:abstractNumId w:val="40"/>
  </w:num>
  <w:num w:numId="4">
    <w:abstractNumId w:val="1"/>
  </w:num>
  <w:num w:numId="5">
    <w:abstractNumId w:val="12"/>
  </w:num>
  <w:num w:numId="6">
    <w:abstractNumId w:val="19"/>
  </w:num>
  <w:num w:numId="7">
    <w:abstractNumId w:val="26"/>
  </w:num>
  <w:num w:numId="8">
    <w:abstractNumId w:val="34"/>
  </w:num>
  <w:num w:numId="9">
    <w:abstractNumId w:val="11"/>
  </w:num>
  <w:num w:numId="10">
    <w:abstractNumId w:val="37"/>
  </w:num>
  <w:num w:numId="11">
    <w:abstractNumId w:val="23"/>
  </w:num>
  <w:num w:numId="12">
    <w:abstractNumId w:val="31"/>
  </w:num>
  <w:num w:numId="13">
    <w:abstractNumId w:val="18"/>
  </w:num>
  <w:num w:numId="14">
    <w:abstractNumId w:val="15"/>
  </w:num>
  <w:num w:numId="15">
    <w:abstractNumId w:val="24"/>
  </w:num>
  <w:num w:numId="16">
    <w:abstractNumId w:val="25"/>
  </w:num>
  <w:num w:numId="17">
    <w:abstractNumId w:val="6"/>
  </w:num>
  <w:num w:numId="18">
    <w:abstractNumId w:val="39"/>
  </w:num>
  <w:num w:numId="19">
    <w:abstractNumId w:val="2"/>
  </w:num>
  <w:num w:numId="20">
    <w:abstractNumId w:val="8"/>
  </w:num>
  <w:num w:numId="21">
    <w:abstractNumId w:val="3"/>
  </w:num>
  <w:num w:numId="22">
    <w:abstractNumId w:val="20"/>
  </w:num>
  <w:num w:numId="23">
    <w:abstractNumId w:val="16"/>
  </w:num>
  <w:num w:numId="24">
    <w:abstractNumId w:val="14"/>
  </w:num>
  <w:num w:numId="25">
    <w:abstractNumId w:val="5"/>
  </w:num>
  <w:num w:numId="26">
    <w:abstractNumId w:val="21"/>
  </w:num>
  <w:num w:numId="27">
    <w:abstractNumId w:val="30"/>
  </w:num>
  <w:num w:numId="28">
    <w:abstractNumId w:val="4"/>
  </w:num>
  <w:num w:numId="29">
    <w:abstractNumId w:val="9"/>
  </w:num>
  <w:num w:numId="30">
    <w:abstractNumId w:val="13"/>
  </w:num>
  <w:num w:numId="31">
    <w:abstractNumId w:val="33"/>
  </w:num>
  <w:num w:numId="32">
    <w:abstractNumId w:val="0"/>
  </w:num>
  <w:num w:numId="33">
    <w:abstractNumId w:val="10"/>
  </w:num>
  <w:num w:numId="34">
    <w:abstractNumId w:val="17"/>
  </w:num>
  <w:num w:numId="35">
    <w:abstractNumId w:val="27"/>
  </w:num>
  <w:num w:numId="36">
    <w:abstractNumId w:val="36"/>
  </w:num>
  <w:num w:numId="37">
    <w:abstractNumId w:val="38"/>
  </w:num>
  <w:num w:numId="38">
    <w:abstractNumId w:val="22"/>
  </w:num>
  <w:num w:numId="39">
    <w:abstractNumId w:val="32"/>
  </w:num>
  <w:num w:numId="40">
    <w:abstractNumId w:val="28"/>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oNotTrackMoves/>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894"/>
    <w:rsid w:val="00071ACD"/>
    <w:rsid w:val="00103E49"/>
    <w:rsid w:val="00173894"/>
    <w:rsid w:val="001A377C"/>
    <w:rsid w:val="001F2E1F"/>
    <w:rsid w:val="0022513E"/>
    <w:rsid w:val="00373938"/>
    <w:rsid w:val="003B43D9"/>
    <w:rsid w:val="003E3712"/>
    <w:rsid w:val="003E4C0B"/>
    <w:rsid w:val="004635FD"/>
    <w:rsid w:val="004C79DC"/>
    <w:rsid w:val="00506403"/>
    <w:rsid w:val="005642BB"/>
    <w:rsid w:val="005A4805"/>
    <w:rsid w:val="006A0CDD"/>
    <w:rsid w:val="006E43A1"/>
    <w:rsid w:val="00721640"/>
    <w:rsid w:val="007A67A0"/>
    <w:rsid w:val="007D6FEE"/>
    <w:rsid w:val="008733E6"/>
    <w:rsid w:val="00914E6D"/>
    <w:rsid w:val="0092473B"/>
    <w:rsid w:val="00930402"/>
    <w:rsid w:val="00A05944"/>
    <w:rsid w:val="00A56861"/>
    <w:rsid w:val="00A745AE"/>
    <w:rsid w:val="00B113CE"/>
    <w:rsid w:val="00BF0E8C"/>
    <w:rsid w:val="00CE5847"/>
    <w:rsid w:val="00D5143A"/>
    <w:rsid w:val="00D6643C"/>
    <w:rsid w:val="00DD69EC"/>
    <w:rsid w:val="00E66266"/>
    <w:rsid w:val="00EB2C03"/>
    <w:rsid w:val="00F559C4"/>
    <w:rsid w:val="00FB4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46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3894"/>
    <w:pPr>
      <w:autoSpaceDE w:val="0"/>
      <w:autoSpaceDN w:val="0"/>
      <w:adjustRightInd w:val="0"/>
    </w:pPr>
    <w:rPr>
      <w:rFonts w:ascii="Times New Roman" w:hAnsi="Times New Roman"/>
      <w:color w:val="000000"/>
      <w:sz w:val="24"/>
      <w:szCs w:val="24"/>
      <w:lang w:eastAsia="en-US"/>
    </w:rPr>
  </w:style>
  <w:style w:type="character" w:customStyle="1" w:styleId="a3">
    <w:name w:val="Основной текст_"/>
    <w:link w:val="2"/>
    <w:rsid w:val="00914E6D"/>
    <w:rPr>
      <w:rFonts w:ascii="Times New Roman" w:eastAsia="Times New Roman" w:hAnsi="Times New Roman" w:cs="Times New Roman"/>
      <w:sz w:val="17"/>
      <w:szCs w:val="17"/>
      <w:shd w:val="clear" w:color="auto" w:fill="FFFFFF"/>
    </w:rPr>
  </w:style>
  <w:style w:type="paragraph" w:customStyle="1" w:styleId="2">
    <w:name w:val="Основной текст2"/>
    <w:basedOn w:val="a"/>
    <w:link w:val="a3"/>
    <w:rsid w:val="00914E6D"/>
    <w:pPr>
      <w:widowControl w:val="0"/>
      <w:shd w:val="clear" w:color="auto" w:fill="FFFFFF"/>
      <w:spacing w:after="180" w:line="216" w:lineRule="exact"/>
    </w:pPr>
    <w:rPr>
      <w:rFonts w:ascii="Times New Roman" w:eastAsia="Times New Roman" w:hAnsi="Times New Roman"/>
      <w:sz w:val="17"/>
      <w:szCs w:val="17"/>
    </w:rPr>
  </w:style>
  <w:style w:type="character" w:customStyle="1" w:styleId="0pt">
    <w:name w:val="Основной текст + Интервал 0 pt"/>
    <w:rsid w:val="0022513E"/>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eastAsia="ru-RU" w:bidi="ru-RU"/>
    </w:rPr>
  </w:style>
  <w:style w:type="paragraph" w:customStyle="1" w:styleId="1">
    <w:name w:val="Основной текст1"/>
    <w:basedOn w:val="a"/>
    <w:rsid w:val="0022513E"/>
    <w:pPr>
      <w:widowControl w:val="0"/>
      <w:shd w:val="clear" w:color="auto" w:fill="FFFFFF"/>
      <w:spacing w:after="180" w:line="216" w:lineRule="exact"/>
    </w:pPr>
    <w:rPr>
      <w:rFonts w:ascii="Times New Roman" w:eastAsia="Times New Roman" w:hAnsi="Times New Roman"/>
      <w:color w:val="000000"/>
      <w:sz w:val="17"/>
      <w:szCs w:val="17"/>
      <w:lang w:eastAsia="ru-RU" w:bidi="ru-RU"/>
    </w:rPr>
  </w:style>
  <w:style w:type="table" w:styleId="a4">
    <w:name w:val="Table Grid"/>
    <w:basedOn w:val="a1"/>
    <w:uiPriority w:val="39"/>
    <w:rsid w:val="00506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A05944"/>
    <w:pPr>
      <w:spacing w:before="100" w:beforeAutospacing="1" w:after="100" w:afterAutospacing="1" w:line="240" w:lineRule="auto"/>
    </w:pPr>
    <w:rPr>
      <w:rFonts w:ascii="Times New Roman" w:hAnsi="Times New Roman"/>
      <w:sz w:val="24"/>
      <w:szCs w:val="24"/>
      <w:lang w:eastAsia="ru-RU"/>
    </w:rPr>
  </w:style>
  <w:style w:type="paragraph" w:customStyle="1" w:styleId="ParagraphStyle">
    <w:name w:val="Paragraph Style"/>
    <w:rsid w:val="00A05944"/>
    <w:pPr>
      <w:autoSpaceDE w:val="0"/>
      <w:autoSpaceDN w:val="0"/>
      <w:adjustRightInd w:val="0"/>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69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2052</Words>
  <Characters>11699</Characters>
  <Application>Microsoft Macintosh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Гимназия</dc:creator>
  <cp:lastModifiedBy>Эмиль Шайдуллин</cp:lastModifiedBy>
  <cp:revision>2</cp:revision>
  <dcterms:created xsi:type="dcterms:W3CDTF">2018-01-10T19:49:00Z</dcterms:created>
  <dcterms:modified xsi:type="dcterms:W3CDTF">2018-01-10T19:49:00Z</dcterms:modified>
</cp:coreProperties>
</file>