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75" w:rsidRDefault="00B76875" w:rsidP="00DF3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7BF175" wp14:editId="15EABD72">
            <wp:extent cx="6120130" cy="1711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_7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A70" w:rsidRPr="00867A70" w:rsidRDefault="00867A70" w:rsidP="00DF3D6E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государственных органов Республики Татарстан, </w:t>
      </w:r>
    </w:p>
    <w:p w:rsidR="00867A70" w:rsidRDefault="00867A70" w:rsidP="00DF3D6E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муниципальных районов </w:t>
      </w:r>
      <w:r w:rsidR="00DF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A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городских округов Республики Татарстан</w:t>
      </w:r>
    </w:p>
    <w:p w:rsidR="00DF3D6E" w:rsidRPr="00DF3D6E" w:rsidRDefault="00DF3D6E" w:rsidP="00DF3D6E">
      <w:pPr>
        <w:spacing w:after="0" w:line="240" w:lineRule="auto"/>
        <w:ind w:left="581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A70" w:rsidRPr="00867A70" w:rsidRDefault="00867A70" w:rsidP="00DF3D6E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7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списку)</w:t>
      </w:r>
    </w:p>
    <w:p w:rsidR="000D6610" w:rsidRPr="00F72349" w:rsidRDefault="000D6610" w:rsidP="00DF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6610" w:rsidRDefault="000D6610" w:rsidP="00DF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>О</w:t>
      </w:r>
      <w:r w:rsidR="00F16111">
        <w:rPr>
          <w:rFonts w:ascii="Times New Roman" w:hAnsi="Times New Roman" w:cs="Times New Roman"/>
          <w:sz w:val="28"/>
          <w:szCs w:val="28"/>
        </w:rPr>
        <w:t xml:space="preserve"> </w:t>
      </w:r>
      <w:r w:rsidR="007D7B54">
        <w:rPr>
          <w:rFonts w:ascii="Times New Roman" w:hAnsi="Times New Roman" w:cs="Times New Roman"/>
          <w:sz w:val="28"/>
          <w:szCs w:val="28"/>
        </w:rPr>
        <w:t>направлении информации</w:t>
      </w:r>
    </w:p>
    <w:p w:rsidR="000D6610" w:rsidRPr="00F72349" w:rsidRDefault="000D6610" w:rsidP="00DF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6610" w:rsidRPr="00F72349" w:rsidRDefault="000D6610" w:rsidP="00DF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6610" w:rsidRDefault="000D6610" w:rsidP="00DF3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61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D6610" w:rsidRPr="00F72349" w:rsidRDefault="000D6610" w:rsidP="00DF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0837" w:rsidRPr="00B00837" w:rsidRDefault="00B00837" w:rsidP="00DF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антикоррупционной политики, реализуемой в соответствии с Законом Республики Татарстан от 4 мая 2006 года №</w:t>
      </w:r>
      <w:r w:rsidR="001B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>34-ЗРТ «О</w:t>
      </w:r>
      <w:r w:rsidR="001B3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 в Республике Татарстан», является формирование в обществе нетерпимого отношения к коррупции.</w:t>
      </w:r>
    </w:p>
    <w:p w:rsidR="00B00837" w:rsidRDefault="00B00837" w:rsidP="00DF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Просветительская и воспитательная работа по формированию у граждан и подрастающего поколения антикоррупционного мировоззрения </w:t>
      </w:r>
      <w:r w:rsidR="00DC1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устранение (минимизацию</w:t>
      </w:r>
      <w:r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причин и условий, порождающих коррупцию в различных сферах жизни.  </w:t>
      </w:r>
    </w:p>
    <w:p w:rsidR="00B00837" w:rsidRDefault="001A4DEE" w:rsidP="00DF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проведению ежегодных республиканских конкурсов</w:t>
      </w:r>
      <w:r w:rsidR="00DC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Государственной программы</w:t>
      </w:r>
      <w:r w:rsidR="00DC1AE9"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«Реализация антикоррупционной политики Республики Татарстан на 2015 – 2022 годы», утвержденной постановлением Кабинета Министров Республики Татарстан от 19.07.2014 № 512</w:t>
      </w:r>
      <w:r w:rsidR="00DC1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1AE9"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5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0837"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участвую</w:t>
      </w:r>
      <w:r w:rsid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все муниципальные образования и образовательные </w:t>
      </w:r>
      <w:r w:rsidR="001B3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Республики Татарстан</w:t>
      </w:r>
      <w:r w:rsid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0837"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проведенных конкурсов</w:t>
      </w:r>
      <w:r w:rsidR="00B00837"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Представительском корпусе Казанского Кремля </w:t>
      </w:r>
      <w:r w:rsidR="001B35F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проводится</w:t>
      </w:r>
      <w:r w:rsidR="00B00837"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церемония торжественного награждения победителей и номинантов республиканских творческих конкурсов антикоррупционной направленности, организуемых Министерством образования</w:t>
      </w:r>
      <w:r w:rsidR="001B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00837"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Республики Татарстан совместно с Управлением Президента Республики Татарстан по вопросам антикоррупционной политики, среди школьников и студентов общеобразовательных и профессиональных образовательных организаций. </w:t>
      </w:r>
    </w:p>
    <w:p w:rsidR="00B00837" w:rsidRPr="00B00837" w:rsidRDefault="00DC1AE9" w:rsidP="00DF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B00837"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="00B00837"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конкурсы: конкурс творческих работ антикоррупционной направленности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«Совесть –друг, коррупция – враг», «Знай и не допускай!», «Строим будущее без к</w:t>
      </w:r>
      <w:r w:rsidR="00CF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оррупции», </w:t>
      </w:r>
      <w:r w:rsidR="00B00837"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«Надо жить честно!»; конкурс творческих работ среди студентов профессиональных образовательных организаций «На страже закона, против коррупции!», конкурс творческих работ (сочинений-эссе) обучающихся на родном языке «Скажем коррупции «Нет!»; конкурс сочинений антикоррупционной направленности «Будущее моей страны – в моих руках».</w:t>
      </w:r>
    </w:p>
    <w:p w:rsidR="00B00837" w:rsidRPr="00B00837" w:rsidRDefault="00B00837" w:rsidP="00DF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победителей конкурсов – ученики татарстанских школ, гимназий и студенты колледжей республики.</w:t>
      </w:r>
    </w:p>
    <w:p w:rsidR="00B00837" w:rsidRPr="00B00837" w:rsidRDefault="00B00837" w:rsidP="00DF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был проведен конкурс эссе школьников, обучающихся на родных языках, «Скажем коррупции “Нет!”». На него было представлено 117 работ на татарском, марийском, чувашском, удмуртском, мордовском, украинском, грузинском и вьетнамском языках. Так, например, ученик 8 класса МБОУ ООШ №8 Бугульминского муниципального района Петров Никита стал победителем конкурса </w:t>
      </w:r>
      <w:r w:rsidR="001B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работ</w:t>
      </w:r>
      <w:r w:rsidR="001B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– учитель истории и обществознания МБОУ ООШ №8 Иванова Р</w:t>
      </w:r>
      <w:r w:rsidR="001B35FD">
        <w:rPr>
          <w:rFonts w:ascii="Times New Roman" w:eastAsia="Times New Roman" w:hAnsi="Times New Roman" w:cs="Times New Roman"/>
          <w:sz w:val="28"/>
          <w:szCs w:val="28"/>
          <w:lang w:eastAsia="ru-RU"/>
        </w:rPr>
        <w:t>. М.).</w:t>
      </w:r>
    </w:p>
    <w:p w:rsidR="00B00837" w:rsidRPr="00B00837" w:rsidRDefault="00B00837" w:rsidP="00DF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финала Республиканского конкурса творческих работ антикоррупционной направленности «Знай и не допускай!» победителем стала Мваку Амира, уч</w:t>
      </w:r>
      <w:r w:rsidR="00CF3C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еница 3 класса МБОУ «Апастовская СОШ»</w:t>
      </w:r>
      <w:r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руководством Галявтдиновой А.Ш. в номинации «Аппликация» - </w:t>
      </w:r>
      <w:r w:rsidR="001B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(возрастная группа </w:t>
      </w:r>
      <w:r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 класс). </w:t>
      </w:r>
    </w:p>
    <w:p w:rsidR="00B00837" w:rsidRPr="00B00837" w:rsidRDefault="00B00837" w:rsidP="00DF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11 класса МБОУ «Большеатнинская средняя общеобразовательная школа» Атнинского муниципального района Байрамов Искандер стал победителем в Республиканском конкурсе сочинений антикоррупционной направленности на татарском языке (Руководитель Баширова Р.Р</w:t>
      </w:r>
      <w:r w:rsidR="001B3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0837" w:rsidRPr="00B00837" w:rsidRDefault="00B00837" w:rsidP="00DF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Зафаров Ильназ, </w:t>
      </w:r>
      <w:r w:rsidR="001B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  <w:r w:rsidR="001B35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«Большетарханская средняя общеобразовательная школа» Тетюшского муниципального района </w:t>
      </w:r>
      <w:r w:rsidR="001B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занял </w:t>
      </w:r>
      <w:r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в номинации «Аппликация» республиканского конкурса творческих работ антикоррупционной направленности «Знай и не допускай!».</w:t>
      </w:r>
    </w:p>
    <w:p w:rsidR="00B00837" w:rsidRPr="00B00837" w:rsidRDefault="00B00837" w:rsidP="00DF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Лучшим по итогам конкурса «Коррупция: взгляд журналиста» на освещение антикоррупционной тематики стал информационный сайт «Нократ» филиала АО «Татмедиа «Мамадыш-информ», который занял почетное первое место. </w:t>
      </w:r>
    </w:p>
    <w:p w:rsidR="00E6136F" w:rsidRDefault="001A4DEE" w:rsidP="00DF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этом направлении продолж</w:t>
      </w:r>
      <w:r w:rsidR="00B267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35F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2020 году. Республика также является активным участником мероприятий, проводимых на всероссийском и международном уровнях. Среди таких мероприятий </w:t>
      </w:r>
      <w:r w:rsidR="0059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</w:t>
      </w:r>
      <w:r w:rsidR="0059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молодежный конкурс</w:t>
      </w:r>
      <w:r w:rsidR="00E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антикоррупционной рекламы на тему: «Вместе против коррупции!», организатором которого выступает Генеральная прокуратура Российской Федерации.</w:t>
      </w:r>
    </w:p>
    <w:p w:rsidR="00E6136F" w:rsidRDefault="00E6136F" w:rsidP="00DF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59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пригла</w:t>
      </w:r>
      <w:r w:rsidR="00A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шаются молодые люди в возрасте от 14 до 35 лет. В конкурсных работах необходимо отразить современные государственные механизмы борьбы с коррупцией в различных сферах жизнедеятельности общества, а также роль и значение международного сотрудничества в данном направлении.</w:t>
      </w:r>
    </w:p>
    <w:p w:rsidR="00B2679D" w:rsidRDefault="00AB3CAB" w:rsidP="00DF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работ будет осуществляться с 1 мая по 1 октября 2020 г. на официальном сайте конкурса </w:t>
      </w:r>
      <w:hyperlink r:id="rId8" w:history="1">
        <w:r w:rsidRPr="00FC521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C521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C521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anticorruption</w:t>
        </w:r>
        <w:r w:rsidRPr="00FC521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C521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life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номинациях</w:t>
      </w:r>
      <w:r w:rsidR="0052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плакат» и «Лучший видеоролик».</w:t>
      </w:r>
      <w:r w:rsidR="00B2679D" w:rsidRPr="00B2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пройти регистрацию на официальном сайте конкурса, заполнив регистрационную форму и подтвердить свое согласие с Правилами конкурса, а также согласие на </w:t>
      </w:r>
      <w:r w:rsidR="00B26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обработку персональных данных. Конкурсные работы в электронном виде загружаются через личный кабинет на официальном сайте </w:t>
      </w:r>
      <w:r w:rsidR="00CB23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761365</wp:posOffset>
            </wp:positionV>
            <wp:extent cx="6115050" cy="3695700"/>
            <wp:effectExtent l="0" t="0" r="0" b="0"/>
            <wp:wrapTight wrapText="bothSides">
              <wp:wrapPolygon edited="0">
                <wp:start x="0" y="0"/>
                <wp:lineTo x="0" y="21489"/>
                <wp:lineTo x="21533" y="21489"/>
                <wp:lineTo x="2153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  <w:r w:rsidR="00CB235D" w:rsidRPr="00CB23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B235D" w:rsidRDefault="00CB235D" w:rsidP="00DF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235585</wp:posOffset>
            </wp:positionV>
            <wp:extent cx="6115050" cy="3476625"/>
            <wp:effectExtent l="0" t="0" r="0" b="9525"/>
            <wp:wrapTight wrapText="bothSides">
              <wp:wrapPolygon edited="0">
                <wp:start x="0" y="0"/>
                <wp:lineTo x="0" y="21541"/>
                <wp:lineTo x="21533" y="21541"/>
                <wp:lineTo x="2153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679D" w:rsidRPr="00B2679D" w:rsidRDefault="00B2679D" w:rsidP="00DF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Форматы предоставления файла в номинации «Лучший плакат»: JPG,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7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в соответствии с форматом А3 (297 х 420 mm) с корректным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7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соотношением сторон и разрешением 300 dpi. Физический размер одного файла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 Мб.</w:t>
      </w:r>
    </w:p>
    <w:p w:rsidR="00B2679D" w:rsidRPr="00B2679D" w:rsidRDefault="00B2679D" w:rsidP="00DF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Форматы предоставления файла в номинации «Лучший видеоролик»: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79D">
        <w:rPr>
          <w:rFonts w:ascii="Times New Roman" w:eastAsia="Times New Roman" w:hAnsi="Times New Roman" w:cs="Times New Roman"/>
          <w:sz w:val="28"/>
          <w:szCs w:val="28"/>
          <w:lang w:eastAsia="ru-RU"/>
        </w:rPr>
        <w:t>mpeg 4, разрешение не более 1920 х 1080р, физический размер файла 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79D">
        <w:rPr>
          <w:rFonts w:ascii="Times New Roman" w:eastAsia="Times New Roman" w:hAnsi="Times New Roman" w:cs="Times New Roman"/>
          <w:sz w:val="28"/>
          <w:szCs w:val="28"/>
          <w:lang w:eastAsia="ru-RU"/>
        </w:rPr>
        <w:t>300 Мб. Длительность: не более 120 сек. Звук: 16 бит, стерео.</w:t>
      </w:r>
    </w:p>
    <w:p w:rsidR="00B2679D" w:rsidRPr="00B2679D" w:rsidRDefault="00B2679D" w:rsidP="00DF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в обязательном порядке должны содержать пояснительный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7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 английском языке с указанием фамилии, имени, возраста автора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79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(названия творческого коллектива), государства, текстового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плаката и его авторского названия.</w:t>
      </w:r>
    </w:p>
    <w:p w:rsidR="00AB3CAB" w:rsidRDefault="00B2679D" w:rsidP="00DF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 в обязательном порядке должны содержать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79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смонтированные субтитры на английском языке с синхронным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7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сопровождением видеоряда и указанием фамилии, имени, возраста автора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79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(названия творческого коллектива), государства, авторского названия работы.</w:t>
      </w:r>
    </w:p>
    <w:p w:rsidR="00CB235D" w:rsidRPr="00B2679D" w:rsidRDefault="00CB235D" w:rsidP="00DF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На официальном сайте конкурса представлены п</w:t>
      </w:r>
      <w:r w:rsidRPr="00B2679D">
        <w:rPr>
          <w:rFonts w:ascii="Times New Roman" w:hAnsi="Times New Roman" w:cs="Times New Roman"/>
          <w:i/>
          <w:sz w:val="28"/>
          <w:szCs w:val="28"/>
        </w:rPr>
        <w:t xml:space="preserve">римерные варианты расположения пояснительного текста и </w:t>
      </w:r>
      <w:r>
        <w:rPr>
          <w:rFonts w:ascii="Times New Roman" w:hAnsi="Times New Roman" w:cs="Times New Roman"/>
          <w:i/>
          <w:sz w:val="28"/>
          <w:szCs w:val="28"/>
        </w:rPr>
        <w:t>субтитров на конкурсных работах.</w:t>
      </w:r>
    </w:p>
    <w:p w:rsidR="005207F1" w:rsidRDefault="00AB3CAB" w:rsidP="00DF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привлечения к участию в конкурсе максимального числа представителей молодежи республики прошу организовать работу по </w:t>
      </w:r>
      <w:r w:rsidR="001B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52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</w:t>
      </w:r>
      <w:r w:rsidR="001B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об указанных конкурсах, а также</w:t>
      </w:r>
      <w:r w:rsidR="0052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информацию до всех образовательных и других организаций.</w:t>
      </w:r>
    </w:p>
    <w:p w:rsidR="001B35FD" w:rsidRDefault="001B35FD" w:rsidP="00DF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Информацию об организации данной работы прошу представить в рамках направления информации к сводному отчету в соответствии со статьей </w:t>
      </w:r>
      <w:r w:rsidR="0035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Закона Республики Татарстан </w:t>
      </w:r>
      <w:r w:rsidRPr="001B3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04.05.2006 № 34-ЗРТ «О противодействии коррупции в Республике Татарстан»</w:t>
      </w:r>
      <w:r w:rsidR="00355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ACE" w:rsidRDefault="00F46ACE" w:rsidP="00DF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CE" w:rsidRDefault="00F46ACE" w:rsidP="00DF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на 4 л. в 1 экз.</w:t>
      </w:r>
    </w:p>
    <w:p w:rsidR="00867A70" w:rsidRDefault="00867A70" w:rsidP="00DF3D6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B54" w:rsidRDefault="007D7B54" w:rsidP="00DF3D6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349" w:rsidRPr="001E7493" w:rsidRDefault="00F72349" w:rsidP="00DF3D6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867A70" w:rsidRPr="00867A70" w:rsidRDefault="00867A70" w:rsidP="00DF3D6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 Сафаров</w:t>
      </w:r>
    </w:p>
    <w:p w:rsidR="00867A70" w:rsidRDefault="00867A70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207F1" w:rsidRDefault="005207F1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913CC" w:rsidRDefault="005913CC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913CC" w:rsidRDefault="005913CC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913CC" w:rsidRDefault="005913CC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913CC" w:rsidRDefault="005913CC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913CC" w:rsidRDefault="005913CC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913CC" w:rsidRDefault="005913CC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913CC" w:rsidRDefault="005913CC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913CC" w:rsidRDefault="005913CC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913CC" w:rsidRDefault="005913CC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913CC" w:rsidRDefault="005913CC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913CC" w:rsidRDefault="005913CC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913CC" w:rsidRDefault="005913CC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913CC" w:rsidRDefault="005913CC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913CC" w:rsidRDefault="005913CC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913CC" w:rsidRDefault="005913CC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154CF" w:rsidRDefault="009154CF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207F1" w:rsidRDefault="005207F1" w:rsidP="00DF3D6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bookmarkStart w:id="0" w:name="_GoBack"/>
      <w:bookmarkEnd w:id="0"/>
    </w:p>
    <w:p w:rsidR="007D7B54" w:rsidRPr="007D7B54" w:rsidRDefault="00867A70" w:rsidP="00DF3D6E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867A70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Исп. </w:t>
      </w:r>
      <w:r w:rsidR="007D7B54" w:rsidRPr="007D7B54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Р.Б.Шрша,</w:t>
      </w:r>
      <w:r w:rsidR="007D7B54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</w:t>
      </w:r>
      <w:r w:rsidR="007D7B54" w:rsidRPr="007D7B54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8(843) 567-88-69</w:t>
      </w:r>
    </w:p>
    <w:sectPr w:rsidR="007D7B54" w:rsidRPr="007D7B54" w:rsidSect="00DF3D6E">
      <w:headerReference w:type="default" r:id="rId11"/>
      <w:headerReference w:type="first" r:id="rId12"/>
      <w:pgSz w:w="11906" w:h="16838"/>
      <w:pgMar w:top="1134" w:right="707" w:bottom="1134" w:left="1276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65" w:rsidRDefault="00FA5165" w:rsidP="00454EE0">
      <w:pPr>
        <w:spacing w:after="0" w:line="240" w:lineRule="auto"/>
      </w:pPr>
      <w:r>
        <w:separator/>
      </w:r>
    </w:p>
  </w:endnote>
  <w:endnote w:type="continuationSeparator" w:id="0">
    <w:p w:rsidR="00FA5165" w:rsidRDefault="00FA5165" w:rsidP="0045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65" w:rsidRDefault="00FA5165" w:rsidP="00454EE0">
      <w:pPr>
        <w:spacing w:after="0" w:line="240" w:lineRule="auto"/>
      </w:pPr>
      <w:r>
        <w:separator/>
      </w:r>
    </w:p>
  </w:footnote>
  <w:footnote w:type="continuationSeparator" w:id="0">
    <w:p w:rsidR="00FA5165" w:rsidRDefault="00FA5165" w:rsidP="0045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12402"/>
      <w:docPartObj>
        <w:docPartGallery w:val="Page Numbers (Top of Page)"/>
        <w:docPartUnique/>
      </w:docPartObj>
    </w:sdtPr>
    <w:sdtEndPr/>
    <w:sdtContent>
      <w:p w:rsidR="00DF3D6E" w:rsidRDefault="00DF3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4CF">
          <w:rPr>
            <w:noProof/>
          </w:rPr>
          <w:t>3</w:t>
        </w:r>
        <w:r>
          <w:fldChar w:fldCharType="end"/>
        </w:r>
      </w:p>
    </w:sdtContent>
  </w:sdt>
  <w:p w:rsidR="00454EE0" w:rsidRDefault="00454E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75" w:rsidRDefault="00B7687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10"/>
    <w:rsid w:val="00004289"/>
    <w:rsid w:val="000A00FE"/>
    <w:rsid w:val="000A5AA0"/>
    <w:rsid w:val="000D6610"/>
    <w:rsid w:val="001A4DEE"/>
    <w:rsid w:val="001B35FD"/>
    <w:rsid w:val="001E7493"/>
    <w:rsid w:val="0029217F"/>
    <w:rsid w:val="00294305"/>
    <w:rsid w:val="002A22D1"/>
    <w:rsid w:val="002D2BCE"/>
    <w:rsid w:val="00333B8C"/>
    <w:rsid w:val="00354C8A"/>
    <w:rsid w:val="0035576D"/>
    <w:rsid w:val="003C63E1"/>
    <w:rsid w:val="00414480"/>
    <w:rsid w:val="00454EE0"/>
    <w:rsid w:val="004A0EE5"/>
    <w:rsid w:val="004C3F6F"/>
    <w:rsid w:val="00511841"/>
    <w:rsid w:val="005207F1"/>
    <w:rsid w:val="00556B80"/>
    <w:rsid w:val="005575DE"/>
    <w:rsid w:val="005913CC"/>
    <w:rsid w:val="005F03CF"/>
    <w:rsid w:val="00634CE6"/>
    <w:rsid w:val="006D1F90"/>
    <w:rsid w:val="007D7B54"/>
    <w:rsid w:val="007E1EE0"/>
    <w:rsid w:val="007E78D7"/>
    <w:rsid w:val="007F405A"/>
    <w:rsid w:val="00813C64"/>
    <w:rsid w:val="00867A70"/>
    <w:rsid w:val="008A042F"/>
    <w:rsid w:val="009154CF"/>
    <w:rsid w:val="009A2DB1"/>
    <w:rsid w:val="009C7F42"/>
    <w:rsid w:val="00A91740"/>
    <w:rsid w:val="00AA38EC"/>
    <w:rsid w:val="00AB3CAB"/>
    <w:rsid w:val="00AF50CB"/>
    <w:rsid w:val="00B00837"/>
    <w:rsid w:val="00B2679D"/>
    <w:rsid w:val="00B76875"/>
    <w:rsid w:val="00BC29F1"/>
    <w:rsid w:val="00C0024E"/>
    <w:rsid w:val="00C443AE"/>
    <w:rsid w:val="00C478F3"/>
    <w:rsid w:val="00C754C8"/>
    <w:rsid w:val="00C95E0F"/>
    <w:rsid w:val="00CA6FA2"/>
    <w:rsid w:val="00CB235D"/>
    <w:rsid w:val="00CB7C16"/>
    <w:rsid w:val="00CF3C96"/>
    <w:rsid w:val="00D35ACD"/>
    <w:rsid w:val="00D617B0"/>
    <w:rsid w:val="00DA3302"/>
    <w:rsid w:val="00DC1AE9"/>
    <w:rsid w:val="00DF3D6E"/>
    <w:rsid w:val="00E569D7"/>
    <w:rsid w:val="00E6136F"/>
    <w:rsid w:val="00E8017E"/>
    <w:rsid w:val="00E90FBA"/>
    <w:rsid w:val="00EE33E6"/>
    <w:rsid w:val="00EF4185"/>
    <w:rsid w:val="00F00840"/>
    <w:rsid w:val="00F16111"/>
    <w:rsid w:val="00F23F4B"/>
    <w:rsid w:val="00F25F56"/>
    <w:rsid w:val="00F46ACE"/>
    <w:rsid w:val="00F72349"/>
    <w:rsid w:val="00FA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9B6A"/>
  <w15:docId w15:val="{C2C08EC0-0CF0-481E-BBF2-5646C670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EE0"/>
  </w:style>
  <w:style w:type="paragraph" w:styleId="a5">
    <w:name w:val="footer"/>
    <w:basedOn w:val="a"/>
    <w:link w:val="a6"/>
    <w:uiPriority w:val="99"/>
    <w:unhideWhenUsed/>
    <w:rsid w:val="0045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EE0"/>
  </w:style>
  <w:style w:type="character" w:customStyle="1" w:styleId="2">
    <w:name w:val="Основной текст (2)_"/>
    <w:basedOn w:val="a0"/>
    <w:link w:val="20"/>
    <w:rsid w:val="008A042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42F"/>
    <w:pPr>
      <w:shd w:val="clear" w:color="auto" w:fill="FFFFFF"/>
      <w:spacing w:after="180" w:line="23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List Paragraph"/>
    <w:basedOn w:val="a"/>
    <w:uiPriority w:val="34"/>
    <w:qFormat/>
    <w:rsid w:val="00634C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B3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DE52-40B3-4B9F-99B8-084147BA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А.</dc:creator>
  <cp:lastModifiedBy>Шрша_Р</cp:lastModifiedBy>
  <cp:revision>30</cp:revision>
  <dcterms:created xsi:type="dcterms:W3CDTF">2020-05-05T13:36:00Z</dcterms:created>
  <dcterms:modified xsi:type="dcterms:W3CDTF">2020-05-13T06:28:00Z</dcterms:modified>
</cp:coreProperties>
</file>